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6286D" w14:textId="77777777" w:rsidR="008E619E" w:rsidRPr="00FD2F7F" w:rsidRDefault="00E56A54" w:rsidP="008E619E">
      <w:pPr>
        <w:jc w:val="center"/>
      </w:pPr>
      <w:r w:rsidRPr="00FD2F7F">
        <w:rPr>
          <w:noProof/>
        </w:rPr>
        <w:drawing>
          <wp:inline distT="0" distB="0" distL="0" distR="0" wp14:anchorId="667B90EB" wp14:editId="0EBADC23">
            <wp:extent cx="2413115" cy="800984"/>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Years logo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115" cy="800984"/>
                    </a:xfrm>
                    <a:prstGeom prst="rect">
                      <a:avLst/>
                    </a:prstGeom>
                  </pic:spPr>
                </pic:pic>
              </a:graphicData>
            </a:graphic>
          </wp:inline>
        </w:drawing>
      </w:r>
    </w:p>
    <w:p w14:paraId="5DF9DDCC" w14:textId="77777777" w:rsidR="00E56A54" w:rsidRPr="00FD2F7F" w:rsidRDefault="00E56A54" w:rsidP="008E619E">
      <w:pPr>
        <w:jc w:val="center"/>
        <w:rPr>
          <w:b/>
          <w:sz w:val="28"/>
        </w:rPr>
      </w:pPr>
      <w:r w:rsidRPr="00FD2F7F">
        <w:rPr>
          <w:b/>
          <w:sz w:val="28"/>
        </w:rPr>
        <w:t>NEBRASKA STATEWIDE ONE-CALL NOTIFICATION CENTER</w:t>
      </w:r>
    </w:p>
    <w:p w14:paraId="55BED325" w14:textId="77777777" w:rsidR="00E56A54" w:rsidRPr="00FD2F7F" w:rsidRDefault="00E56A54" w:rsidP="008E619E">
      <w:pPr>
        <w:jc w:val="center"/>
        <w:rPr>
          <w:b/>
          <w:sz w:val="28"/>
        </w:rPr>
      </w:pPr>
      <w:r w:rsidRPr="00FD2F7F">
        <w:rPr>
          <w:b/>
          <w:sz w:val="28"/>
        </w:rPr>
        <w:t>BOARD OF DIRECTORS MEETING</w:t>
      </w:r>
    </w:p>
    <w:p w14:paraId="14B70BD5" w14:textId="67EC9F69" w:rsidR="00E56A54" w:rsidRPr="00FD2F7F" w:rsidRDefault="009F01D7" w:rsidP="008E619E">
      <w:pPr>
        <w:jc w:val="center"/>
        <w:rPr>
          <w:b/>
          <w:color w:val="FF0000"/>
          <w:sz w:val="28"/>
        </w:rPr>
      </w:pPr>
      <w:bookmarkStart w:id="0" w:name="_GoBack"/>
      <w:bookmarkEnd w:id="0"/>
      <w:r w:rsidRPr="00FD2F7F">
        <w:rPr>
          <w:b/>
          <w:color w:val="FF0000"/>
          <w:sz w:val="28"/>
        </w:rPr>
        <w:t>Approved</w:t>
      </w:r>
    </w:p>
    <w:p w14:paraId="4D4DB89B" w14:textId="77777777" w:rsidR="00E56A54" w:rsidRPr="00FD2F7F" w:rsidRDefault="00E56A54" w:rsidP="008E619E">
      <w:pPr>
        <w:jc w:val="center"/>
      </w:pPr>
      <w:r w:rsidRPr="00FD2F7F">
        <w:t>___________________________________________________________________________</w:t>
      </w:r>
    </w:p>
    <w:p w14:paraId="39AFDE10" w14:textId="77777777" w:rsidR="00E56A54" w:rsidRPr="00FD2F7F" w:rsidRDefault="00E56A54" w:rsidP="00E56A54">
      <w:pPr>
        <w:jc w:val="center"/>
        <w:rPr>
          <w:b/>
        </w:rPr>
      </w:pPr>
      <w:r w:rsidRPr="00FD2F7F">
        <w:rPr>
          <w:b/>
        </w:rPr>
        <w:t>Nebraska Statewide One Call Board of Directors Meeting Minutes</w:t>
      </w:r>
    </w:p>
    <w:p w14:paraId="2AE6D7CB" w14:textId="122F0B86" w:rsidR="00E56A54" w:rsidRPr="00FD2F7F" w:rsidRDefault="00046503" w:rsidP="00E56A54">
      <w:pPr>
        <w:jc w:val="center"/>
        <w:rPr>
          <w:b/>
        </w:rPr>
      </w:pPr>
      <w:r>
        <w:rPr>
          <w:b/>
        </w:rPr>
        <w:t>April 18</w:t>
      </w:r>
      <w:r w:rsidR="008A7BAA" w:rsidRPr="00FD2F7F">
        <w:rPr>
          <w:b/>
        </w:rPr>
        <w:t>, 201</w:t>
      </w:r>
      <w:r w:rsidR="00832D87">
        <w:rPr>
          <w:b/>
        </w:rPr>
        <w:t>9</w:t>
      </w:r>
    </w:p>
    <w:p w14:paraId="74F14143" w14:textId="7DC20EBA" w:rsidR="00165E69" w:rsidRPr="00FD2F7F" w:rsidRDefault="00832D87" w:rsidP="00E56A54">
      <w:pPr>
        <w:jc w:val="center"/>
        <w:rPr>
          <w:b/>
        </w:rPr>
      </w:pPr>
      <w:r>
        <w:rPr>
          <w:b/>
        </w:rPr>
        <w:t>Co</w:t>
      </w:r>
      <w:r w:rsidR="00046503">
        <w:rPr>
          <w:b/>
        </w:rPr>
        <w:t>untry Inn and Suites, 5353 N 27</w:t>
      </w:r>
      <w:r w:rsidR="00046503" w:rsidRPr="00046503">
        <w:rPr>
          <w:b/>
          <w:vertAlign w:val="superscript"/>
        </w:rPr>
        <w:t>th</w:t>
      </w:r>
      <w:r w:rsidR="00046503">
        <w:rPr>
          <w:b/>
        </w:rPr>
        <w:t xml:space="preserve"> St</w:t>
      </w:r>
    </w:p>
    <w:p w14:paraId="4A993A5A" w14:textId="27FAED49" w:rsidR="00ED31FA" w:rsidRPr="00FD2F7F" w:rsidRDefault="00046503" w:rsidP="00E56A54">
      <w:pPr>
        <w:jc w:val="center"/>
        <w:rPr>
          <w:b/>
        </w:rPr>
      </w:pPr>
      <w:r>
        <w:rPr>
          <w:b/>
        </w:rPr>
        <w:t>Lincoln</w:t>
      </w:r>
      <w:r w:rsidR="0068694C" w:rsidRPr="00FD2F7F">
        <w:rPr>
          <w:b/>
        </w:rPr>
        <w:t>,</w:t>
      </w:r>
      <w:r w:rsidR="00ED31FA" w:rsidRPr="00FD2F7F">
        <w:rPr>
          <w:b/>
        </w:rPr>
        <w:t xml:space="preserve"> NE</w:t>
      </w:r>
    </w:p>
    <w:p w14:paraId="736059C5" w14:textId="77777777" w:rsidR="00165E69" w:rsidRPr="00FD2F7F" w:rsidRDefault="00165E69" w:rsidP="00165E69">
      <w:pPr>
        <w:jc w:val="center"/>
        <w:rPr>
          <w:b/>
        </w:rPr>
      </w:pPr>
    </w:p>
    <w:p w14:paraId="73EE7633" w14:textId="1297AFF7" w:rsidR="000B380B" w:rsidRPr="00CF1009" w:rsidRDefault="00E56A54" w:rsidP="00E56A54">
      <w:pPr>
        <w:rPr>
          <w:sz w:val="20"/>
          <w:szCs w:val="20"/>
        </w:rPr>
      </w:pPr>
      <w:r w:rsidRPr="00442A0A">
        <w:rPr>
          <w:b/>
          <w:sz w:val="20"/>
          <w:szCs w:val="20"/>
        </w:rPr>
        <w:t>Call to Order –</w:t>
      </w:r>
      <w:r w:rsidRPr="00442A0A">
        <w:rPr>
          <w:sz w:val="20"/>
          <w:szCs w:val="20"/>
        </w:rPr>
        <w:t xml:space="preserve"> The meeting was called to order by Chairman V</w:t>
      </w:r>
      <w:r w:rsidR="00A06B8F" w:rsidRPr="00442A0A">
        <w:rPr>
          <w:sz w:val="20"/>
          <w:szCs w:val="20"/>
        </w:rPr>
        <w:t xml:space="preserve">al </w:t>
      </w:r>
      <w:r w:rsidR="000B380B" w:rsidRPr="00CF1009">
        <w:rPr>
          <w:sz w:val="20"/>
          <w:szCs w:val="20"/>
        </w:rPr>
        <w:t xml:space="preserve">Snyder at </w:t>
      </w:r>
      <w:r w:rsidR="0068694C" w:rsidRPr="00CF1009">
        <w:rPr>
          <w:sz w:val="20"/>
          <w:szCs w:val="20"/>
        </w:rPr>
        <w:t>9</w:t>
      </w:r>
      <w:r w:rsidR="00ED31FA" w:rsidRPr="00CF1009">
        <w:rPr>
          <w:sz w:val="20"/>
          <w:szCs w:val="20"/>
        </w:rPr>
        <w:t>:</w:t>
      </w:r>
      <w:r w:rsidR="00C7107A" w:rsidRPr="00CF1009">
        <w:rPr>
          <w:sz w:val="20"/>
          <w:szCs w:val="20"/>
        </w:rPr>
        <w:t>43</w:t>
      </w:r>
      <w:r w:rsidR="00141F3F" w:rsidRPr="00CF1009">
        <w:rPr>
          <w:sz w:val="20"/>
          <w:szCs w:val="20"/>
        </w:rPr>
        <w:t xml:space="preserve"> AM </w:t>
      </w:r>
    </w:p>
    <w:p w14:paraId="0CCB6238" w14:textId="109D3D03" w:rsidR="0068694C" w:rsidRPr="00CF1009" w:rsidRDefault="00733FEA" w:rsidP="00E56A54">
      <w:pPr>
        <w:rPr>
          <w:sz w:val="20"/>
          <w:szCs w:val="20"/>
        </w:rPr>
      </w:pPr>
      <w:r w:rsidRPr="00CF1009">
        <w:rPr>
          <w:sz w:val="20"/>
          <w:szCs w:val="20"/>
        </w:rPr>
        <w:t xml:space="preserve">Agenda was posted on </w:t>
      </w:r>
      <w:r w:rsidR="009B2B76" w:rsidRPr="00CF1009">
        <w:rPr>
          <w:sz w:val="20"/>
          <w:szCs w:val="20"/>
        </w:rPr>
        <w:t>Nebraska811 website (</w:t>
      </w:r>
      <w:hyperlink r:id="rId9" w:history="1">
        <w:r w:rsidR="00E918F3" w:rsidRPr="00CF1009">
          <w:rPr>
            <w:rStyle w:val="Hyperlink"/>
            <w:color w:val="auto"/>
            <w:sz w:val="20"/>
            <w:szCs w:val="20"/>
          </w:rPr>
          <w:t>www.ne1call.com</w:t>
        </w:r>
      </w:hyperlink>
      <w:r w:rsidR="009B2B76" w:rsidRPr="00CF1009">
        <w:rPr>
          <w:rStyle w:val="Hyperlink"/>
          <w:color w:val="auto"/>
          <w:sz w:val="20"/>
          <w:szCs w:val="20"/>
        </w:rPr>
        <w:t>)</w:t>
      </w:r>
      <w:r w:rsidR="00E918F3" w:rsidRPr="00CF1009">
        <w:rPr>
          <w:sz w:val="20"/>
          <w:szCs w:val="20"/>
        </w:rPr>
        <w:t xml:space="preserve"> on </w:t>
      </w:r>
      <w:r w:rsidR="00511739" w:rsidRPr="00CF1009">
        <w:rPr>
          <w:sz w:val="20"/>
          <w:szCs w:val="20"/>
        </w:rPr>
        <w:t>4/6</w:t>
      </w:r>
      <w:r w:rsidR="00E918F3" w:rsidRPr="00CF1009">
        <w:rPr>
          <w:sz w:val="20"/>
          <w:szCs w:val="20"/>
        </w:rPr>
        <w:t xml:space="preserve">, Lincoln Journal Star </w:t>
      </w:r>
      <w:r w:rsidR="009B2B76" w:rsidRPr="00CF1009">
        <w:rPr>
          <w:sz w:val="20"/>
          <w:szCs w:val="20"/>
        </w:rPr>
        <w:t xml:space="preserve">newspaper </w:t>
      </w:r>
      <w:r w:rsidR="00E918F3" w:rsidRPr="00CF1009">
        <w:rPr>
          <w:sz w:val="20"/>
          <w:szCs w:val="20"/>
        </w:rPr>
        <w:t xml:space="preserve">on </w:t>
      </w:r>
      <w:r w:rsidR="00511739" w:rsidRPr="00CF1009">
        <w:rPr>
          <w:sz w:val="20"/>
          <w:szCs w:val="20"/>
        </w:rPr>
        <w:t>4/6</w:t>
      </w:r>
    </w:p>
    <w:p w14:paraId="2C75B8C1" w14:textId="3B3D8E38" w:rsidR="00CA5368" w:rsidRPr="00442A0A" w:rsidRDefault="00CA5368" w:rsidP="00E56A54">
      <w:pPr>
        <w:rPr>
          <w:sz w:val="20"/>
          <w:szCs w:val="20"/>
        </w:rPr>
      </w:pPr>
    </w:p>
    <w:p w14:paraId="37ED6756" w14:textId="77777777" w:rsidR="00495F2B" w:rsidRPr="00442A0A" w:rsidRDefault="00495F2B" w:rsidP="00495F2B">
      <w:pPr>
        <w:rPr>
          <w:rFonts w:cstheme="minorHAnsi"/>
          <w:b/>
          <w:sz w:val="20"/>
          <w:szCs w:val="20"/>
        </w:rPr>
      </w:pPr>
      <w:r w:rsidRPr="00442A0A">
        <w:rPr>
          <w:rFonts w:cstheme="minorHAnsi"/>
          <w:b/>
          <w:sz w:val="20"/>
          <w:szCs w:val="20"/>
        </w:rPr>
        <w:t xml:space="preserve">Roll Call/Quorum:  </w:t>
      </w:r>
    </w:p>
    <w:p w14:paraId="29A228D5" w14:textId="6309CD86" w:rsidR="00495F2B" w:rsidRPr="00442A0A" w:rsidRDefault="00495F2B" w:rsidP="00495F2B">
      <w:pPr>
        <w:ind w:left="360"/>
        <w:rPr>
          <w:rFonts w:cstheme="minorHAnsi"/>
          <w:sz w:val="20"/>
          <w:szCs w:val="20"/>
        </w:rPr>
      </w:pPr>
      <w:r w:rsidRPr="00442A0A">
        <w:rPr>
          <w:rFonts w:cstheme="minorHAnsi"/>
          <w:b/>
          <w:sz w:val="20"/>
          <w:szCs w:val="20"/>
        </w:rPr>
        <w:t>Voting Members present</w:t>
      </w:r>
      <w:r w:rsidRPr="00442A0A">
        <w:rPr>
          <w:rFonts w:cstheme="minorHAnsi"/>
          <w:sz w:val="20"/>
          <w:szCs w:val="20"/>
        </w:rPr>
        <w:t>:  Jerry Augustyn, John Buckley, Bruce Hoehne, Lance Loschen, Dan Maschka, Mark McFarland, Rick Melcher, Al Meyer, Val Snyder, Nathan Stewart, Dave Stroebele, Stan Waterman</w:t>
      </w:r>
    </w:p>
    <w:p w14:paraId="4D053E02" w14:textId="20EE6C6E" w:rsidR="00495F2B" w:rsidRPr="00442A0A" w:rsidRDefault="00495F2B" w:rsidP="00495F2B">
      <w:pPr>
        <w:ind w:left="360"/>
        <w:rPr>
          <w:rFonts w:cstheme="minorHAnsi"/>
          <w:sz w:val="20"/>
          <w:szCs w:val="20"/>
        </w:rPr>
      </w:pPr>
      <w:r w:rsidRPr="00442A0A">
        <w:rPr>
          <w:rFonts w:cstheme="minorHAnsi"/>
          <w:b/>
          <w:sz w:val="20"/>
          <w:szCs w:val="20"/>
        </w:rPr>
        <w:t>Voting Members absent:</w:t>
      </w:r>
      <w:r w:rsidRPr="00442A0A">
        <w:rPr>
          <w:rFonts w:cstheme="minorHAnsi"/>
          <w:sz w:val="20"/>
          <w:szCs w:val="20"/>
        </w:rPr>
        <w:t xml:space="preserve">  None</w:t>
      </w:r>
    </w:p>
    <w:p w14:paraId="5D28A944" w14:textId="77777777" w:rsidR="00495F2B" w:rsidRPr="00442A0A" w:rsidRDefault="00495F2B" w:rsidP="00495F2B">
      <w:pPr>
        <w:ind w:left="360"/>
        <w:rPr>
          <w:rFonts w:cstheme="minorHAnsi"/>
          <w:sz w:val="20"/>
          <w:szCs w:val="20"/>
        </w:rPr>
      </w:pPr>
      <w:r w:rsidRPr="00442A0A">
        <w:rPr>
          <w:rFonts w:cstheme="minorHAnsi"/>
          <w:b/>
          <w:sz w:val="20"/>
          <w:szCs w:val="20"/>
        </w:rPr>
        <w:t>Non-voting Members Present:</w:t>
      </w:r>
      <w:r w:rsidRPr="00442A0A">
        <w:rPr>
          <w:rFonts w:cstheme="minorHAnsi"/>
          <w:sz w:val="20"/>
          <w:szCs w:val="20"/>
        </w:rPr>
        <w:t xml:space="preserve">  Chris Jacobsen, Andy Hartmann</w:t>
      </w:r>
    </w:p>
    <w:p w14:paraId="7BF28E09" w14:textId="77777777" w:rsidR="00495F2B" w:rsidRPr="00442A0A" w:rsidRDefault="00495F2B" w:rsidP="00495F2B">
      <w:pPr>
        <w:ind w:left="360"/>
        <w:rPr>
          <w:rFonts w:cstheme="minorHAnsi"/>
          <w:sz w:val="20"/>
          <w:szCs w:val="20"/>
        </w:rPr>
      </w:pPr>
      <w:r w:rsidRPr="00442A0A">
        <w:rPr>
          <w:rFonts w:cstheme="minorHAnsi"/>
          <w:b/>
          <w:sz w:val="20"/>
          <w:szCs w:val="20"/>
        </w:rPr>
        <w:t>Non-voting Members Absent:</w:t>
      </w:r>
      <w:r w:rsidRPr="00442A0A">
        <w:rPr>
          <w:rFonts w:cstheme="minorHAnsi"/>
          <w:sz w:val="20"/>
          <w:szCs w:val="20"/>
        </w:rPr>
        <w:t xml:space="preserve">  None</w:t>
      </w:r>
    </w:p>
    <w:p w14:paraId="233FE489" w14:textId="4E8B88B8" w:rsidR="00495F2B" w:rsidRPr="00442A0A" w:rsidRDefault="00495F2B" w:rsidP="00495F2B">
      <w:pPr>
        <w:ind w:left="360"/>
        <w:rPr>
          <w:rFonts w:cstheme="minorHAnsi"/>
          <w:sz w:val="20"/>
          <w:szCs w:val="20"/>
        </w:rPr>
      </w:pPr>
      <w:r w:rsidRPr="00442A0A">
        <w:rPr>
          <w:rFonts w:cstheme="minorHAnsi"/>
          <w:b/>
          <w:sz w:val="20"/>
          <w:szCs w:val="20"/>
        </w:rPr>
        <w:t>OCC staff present:</w:t>
      </w:r>
      <w:r w:rsidRPr="00442A0A">
        <w:rPr>
          <w:rFonts w:cstheme="minorHAnsi"/>
          <w:sz w:val="20"/>
          <w:szCs w:val="20"/>
        </w:rPr>
        <w:t xml:space="preserve">  Tyler Nesheim, Matt Ruddo, Jill Geyer</w:t>
      </w:r>
    </w:p>
    <w:p w14:paraId="652F1995" w14:textId="10A31131" w:rsidR="00495F2B" w:rsidRPr="00442A0A" w:rsidRDefault="00495F2B" w:rsidP="00495F2B">
      <w:pPr>
        <w:ind w:left="360"/>
        <w:rPr>
          <w:rFonts w:cstheme="minorHAnsi"/>
          <w:sz w:val="20"/>
          <w:szCs w:val="20"/>
        </w:rPr>
      </w:pPr>
      <w:r w:rsidRPr="00442A0A">
        <w:rPr>
          <w:rFonts w:cstheme="minorHAnsi"/>
          <w:b/>
          <w:sz w:val="20"/>
          <w:szCs w:val="20"/>
        </w:rPr>
        <w:t>State Fire Marshal staff present:</w:t>
      </w:r>
      <w:r w:rsidRPr="00442A0A">
        <w:rPr>
          <w:rFonts w:cstheme="minorHAnsi"/>
          <w:sz w:val="20"/>
          <w:szCs w:val="20"/>
        </w:rPr>
        <w:t xml:space="preserve">  Regina Shields, Kevin Bumgardner</w:t>
      </w:r>
      <w:r w:rsidR="002F5491" w:rsidRPr="00442A0A">
        <w:rPr>
          <w:rFonts w:cstheme="minorHAnsi"/>
          <w:sz w:val="20"/>
          <w:szCs w:val="20"/>
        </w:rPr>
        <w:t>, Chris Cantrell</w:t>
      </w:r>
    </w:p>
    <w:p w14:paraId="5AF563B6" w14:textId="32BA0768" w:rsidR="00495F2B" w:rsidRPr="00442A0A" w:rsidRDefault="00495F2B" w:rsidP="00495F2B">
      <w:pPr>
        <w:ind w:left="360"/>
        <w:rPr>
          <w:rFonts w:cstheme="minorHAnsi"/>
          <w:sz w:val="20"/>
          <w:szCs w:val="20"/>
        </w:rPr>
      </w:pPr>
      <w:r w:rsidRPr="00442A0A">
        <w:rPr>
          <w:rFonts w:cstheme="minorHAnsi"/>
          <w:b/>
          <w:sz w:val="20"/>
          <w:szCs w:val="20"/>
        </w:rPr>
        <w:t>Attorney General’s office staff present:</w:t>
      </w:r>
      <w:r w:rsidRPr="00442A0A">
        <w:rPr>
          <w:rFonts w:cstheme="minorHAnsi"/>
          <w:sz w:val="20"/>
          <w:szCs w:val="20"/>
        </w:rPr>
        <w:t xml:space="preserve">  None</w:t>
      </w:r>
    </w:p>
    <w:p w14:paraId="4616345C" w14:textId="2C2EBA73" w:rsidR="00495F2B" w:rsidRPr="00442A0A" w:rsidRDefault="00495F2B" w:rsidP="00495F2B">
      <w:pPr>
        <w:ind w:left="360"/>
        <w:rPr>
          <w:rFonts w:cstheme="minorHAnsi"/>
          <w:bCs/>
          <w:sz w:val="20"/>
          <w:szCs w:val="20"/>
        </w:rPr>
      </w:pPr>
      <w:r w:rsidRPr="00442A0A">
        <w:rPr>
          <w:rFonts w:cstheme="minorHAnsi"/>
          <w:b/>
          <w:sz w:val="20"/>
          <w:szCs w:val="20"/>
        </w:rPr>
        <w:t>Public guests:</w:t>
      </w:r>
      <w:r w:rsidRPr="00442A0A">
        <w:rPr>
          <w:rFonts w:cstheme="minorHAnsi"/>
          <w:sz w:val="20"/>
          <w:szCs w:val="20"/>
        </w:rPr>
        <w:t xml:space="preserve">  Jamie Mikkelson-NDOR, BJ Woehler-NUCA, Eric Klein-NUCA, Dave Sehi-LES, </w:t>
      </w:r>
      <w:r w:rsidRPr="00442A0A">
        <w:rPr>
          <w:rFonts w:cstheme="minorHAnsi"/>
          <w:bCs/>
          <w:sz w:val="20"/>
          <w:szCs w:val="20"/>
        </w:rPr>
        <w:t>James Dukescherer-NREA, Lucas Billesbach</w:t>
      </w:r>
      <w:r w:rsidR="00D8358F" w:rsidRPr="00442A0A">
        <w:rPr>
          <w:rFonts w:cstheme="minorHAnsi"/>
          <w:bCs/>
          <w:sz w:val="20"/>
          <w:szCs w:val="20"/>
        </w:rPr>
        <w:t>-</w:t>
      </w:r>
      <w:r w:rsidRPr="00442A0A">
        <w:rPr>
          <w:rFonts w:cstheme="minorHAnsi"/>
          <w:bCs/>
          <w:sz w:val="20"/>
          <w:szCs w:val="20"/>
        </w:rPr>
        <w:t>JEO/ACEC, Jeanne McClure</w:t>
      </w:r>
      <w:r w:rsidR="00D8358F" w:rsidRPr="00442A0A">
        <w:rPr>
          <w:rFonts w:cstheme="minorHAnsi"/>
          <w:bCs/>
          <w:sz w:val="20"/>
          <w:szCs w:val="20"/>
        </w:rPr>
        <w:t>-</w:t>
      </w:r>
      <w:r w:rsidRPr="00442A0A">
        <w:rPr>
          <w:rFonts w:cstheme="minorHAnsi"/>
          <w:bCs/>
          <w:sz w:val="20"/>
          <w:szCs w:val="20"/>
        </w:rPr>
        <w:t>ACEC-American Council of Engineering Companies, Scott Alfaro-NuStar Pipeline Operating Partnership, L.P., Robert C Everett- Bauer Underground, Trevor Roth-NPPD</w:t>
      </w:r>
    </w:p>
    <w:p w14:paraId="12FF1D41" w14:textId="62FFD747" w:rsidR="00495F2B" w:rsidRPr="00442A0A" w:rsidRDefault="00495F2B" w:rsidP="00495F2B">
      <w:pPr>
        <w:ind w:left="360"/>
        <w:rPr>
          <w:rFonts w:cstheme="minorHAnsi"/>
          <w:sz w:val="20"/>
          <w:szCs w:val="20"/>
        </w:rPr>
      </w:pPr>
    </w:p>
    <w:p w14:paraId="6011FBD0" w14:textId="77777777" w:rsidR="00495F2B" w:rsidRPr="00442A0A" w:rsidRDefault="00495F2B" w:rsidP="00495F2B">
      <w:pPr>
        <w:rPr>
          <w:rFonts w:cstheme="minorHAnsi"/>
          <w:sz w:val="20"/>
          <w:szCs w:val="20"/>
        </w:rPr>
      </w:pPr>
    </w:p>
    <w:p w14:paraId="2CF6330E" w14:textId="3C753166" w:rsidR="00495F2B" w:rsidRPr="00442A0A" w:rsidRDefault="00495F2B" w:rsidP="00495F2B">
      <w:pPr>
        <w:pStyle w:val="ListParagraph"/>
        <w:numPr>
          <w:ilvl w:val="0"/>
          <w:numId w:val="7"/>
        </w:numPr>
        <w:rPr>
          <w:rFonts w:cstheme="minorHAnsi"/>
          <w:sz w:val="20"/>
          <w:szCs w:val="20"/>
        </w:rPr>
      </w:pPr>
      <w:r w:rsidRPr="00442A0A">
        <w:rPr>
          <w:rFonts w:cstheme="minorHAnsi"/>
          <w:sz w:val="20"/>
          <w:szCs w:val="20"/>
        </w:rPr>
        <w:t>Approval of the Agenda; Motion by Al Meyer, second by Lance Loschen</w:t>
      </w:r>
    </w:p>
    <w:p w14:paraId="7C11676A" w14:textId="2AB72CD6" w:rsidR="00495F2B" w:rsidRPr="00442A0A" w:rsidRDefault="00495F2B" w:rsidP="00495F2B">
      <w:pPr>
        <w:pStyle w:val="ListParagraph"/>
        <w:numPr>
          <w:ilvl w:val="1"/>
          <w:numId w:val="7"/>
        </w:numPr>
        <w:rPr>
          <w:rFonts w:cstheme="minorHAnsi"/>
          <w:sz w:val="20"/>
          <w:szCs w:val="20"/>
        </w:rPr>
      </w:pPr>
      <w:r w:rsidRPr="00442A0A">
        <w:rPr>
          <w:rFonts w:cstheme="minorHAnsi"/>
          <w:sz w:val="20"/>
          <w:szCs w:val="20"/>
        </w:rPr>
        <w:t xml:space="preserve">Voting Yes: </w:t>
      </w:r>
      <w:bookmarkStart w:id="1" w:name="_Hlk9436244"/>
      <w:r w:rsidRPr="00442A0A">
        <w:rPr>
          <w:rFonts w:cstheme="minorHAnsi"/>
          <w:sz w:val="20"/>
          <w:szCs w:val="20"/>
        </w:rPr>
        <w:t>Jerry Augustyn, John Buckley, Bruce Hoehne, Lance Loschen, Dan Maschka, Mark McFarland, Rick Melcher, Al Meyer, Val Snyder, Dave Stroebele, Stan Waterman</w:t>
      </w:r>
      <w:bookmarkEnd w:id="1"/>
    </w:p>
    <w:p w14:paraId="42B94AB7" w14:textId="77777777" w:rsidR="00495F2B" w:rsidRPr="00442A0A" w:rsidRDefault="00495F2B" w:rsidP="00495F2B">
      <w:pPr>
        <w:pStyle w:val="ListParagraph"/>
        <w:numPr>
          <w:ilvl w:val="1"/>
          <w:numId w:val="7"/>
        </w:numPr>
        <w:rPr>
          <w:rFonts w:cstheme="minorHAnsi"/>
          <w:sz w:val="20"/>
          <w:szCs w:val="20"/>
        </w:rPr>
      </w:pPr>
      <w:r w:rsidRPr="00442A0A">
        <w:rPr>
          <w:rFonts w:cstheme="minorHAnsi"/>
          <w:sz w:val="20"/>
          <w:szCs w:val="20"/>
        </w:rPr>
        <w:t>Voting No: none</w:t>
      </w:r>
    </w:p>
    <w:p w14:paraId="59741609" w14:textId="16C64CAD" w:rsidR="00495F2B" w:rsidRPr="00442A0A" w:rsidRDefault="00495F2B" w:rsidP="00495F2B">
      <w:pPr>
        <w:pStyle w:val="ListParagraph"/>
        <w:numPr>
          <w:ilvl w:val="0"/>
          <w:numId w:val="7"/>
        </w:numPr>
        <w:rPr>
          <w:rFonts w:cstheme="minorHAnsi"/>
          <w:sz w:val="20"/>
          <w:szCs w:val="20"/>
        </w:rPr>
      </w:pPr>
      <w:r w:rsidRPr="00442A0A">
        <w:rPr>
          <w:rFonts w:cstheme="minorHAnsi"/>
          <w:sz w:val="20"/>
          <w:szCs w:val="20"/>
        </w:rPr>
        <w:t>Approval of the February 21, 2019 Meeting Minutes; Motion by Dave Stroebele, second by Bruce Hoehne</w:t>
      </w:r>
    </w:p>
    <w:p w14:paraId="062D5B5E" w14:textId="503FE050" w:rsidR="00495F2B" w:rsidRPr="00442A0A" w:rsidRDefault="00495F2B" w:rsidP="00495F2B">
      <w:pPr>
        <w:pStyle w:val="ListParagraph"/>
        <w:numPr>
          <w:ilvl w:val="1"/>
          <w:numId w:val="7"/>
        </w:numPr>
        <w:rPr>
          <w:rFonts w:cstheme="minorHAnsi"/>
          <w:sz w:val="20"/>
          <w:szCs w:val="20"/>
        </w:rPr>
      </w:pPr>
      <w:r w:rsidRPr="00442A0A">
        <w:rPr>
          <w:rFonts w:cstheme="minorHAnsi"/>
          <w:sz w:val="20"/>
          <w:szCs w:val="20"/>
        </w:rPr>
        <w:t>Voting Yes: Jerry Augustyn, John Buckley, Bruce Hoehne, Lance Loschen, Dan Maschka, Mark McFarland, Rick Melcher, Al Meyer, Val Snyder, Dave Stroebele, Stan Waterman</w:t>
      </w:r>
    </w:p>
    <w:p w14:paraId="67DDD1EF" w14:textId="77777777" w:rsidR="00495F2B" w:rsidRPr="00442A0A" w:rsidRDefault="00495F2B" w:rsidP="00495F2B">
      <w:pPr>
        <w:pStyle w:val="ListParagraph"/>
        <w:numPr>
          <w:ilvl w:val="1"/>
          <w:numId w:val="7"/>
        </w:numPr>
        <w:rPr>
          <w:rFonts w:cstheme="minorHAnsi"/>
          <w:sz w:val="20"/>
          <w:szCs w:val="20"/>
        </w:rPr>
      </w:pPr>
      <w:r w:rsidRPr="00442A0A">
        <w:rPr>
          <w:rFonts w:cstheme="minorHAnsi"/>
          <w:sz w:val="20"/>
          <w:szCs w:val="20"/>
        </w:rPr>
        <w:t>Voting No: none</w:t>
      </w:r>
    </w:p>
    <w:p w14:paraId="49A67C1E" w14:textId="6348E3F1" w:rsidR="00606304" w:rsidRPr="00045538" w:rsidRDefault="00606304" w:rsidP="00045538">
      <w:pPr>
        <w:pStyle w:val="ListParagraph"/>
        <w:numPr>
          <w:ilvl w:val="0"/>
          <w:numId w:val="7"/>
        </w:numPr>
        <w:rPr>
          <w:b/>
          <w:sz w:val="20"/>
          <w:szCs w:val="20"/>
        </w:rPr>
      </w:pPr>
      <w:bookmarkStart w:id="2" w:name="_Hlk9508764"/>
      <w:r w:rsidRPr="00045538">
        <w:rPr>
          <w:b/>
          <w:sz w:val="20"/>
          <w:szCs w:val="20"/>
        </w:rPr>
        <w:t>Policy Committee:</w:t>
      </w:r>
    </w:p>
    <w:bookmarkEnd w:id="2"/>
    <w:p w14:paraId="7E5D7175" w14:textId="3922E29C" w:rsidR="00606304" w:rsidRPr="00442A0A" w:rsidRDefault="000612A5" w:rsidP="00045538">
      <w:pPr>
        <w:pStyle w:val="ListParagraph"/>
        <w:numPr>
          <w:ilvl w:val="0"/>
          <w:numId w:val="9"/>
        </w:numPr>
        <w:rPr>
          <w:sz w:val="20"/>
          <w:szCs w:val="20"/>
        </w:rPr>
      </w:pPr>
      <w:r w:rsidRPr="00442A0A">
        <w:rPr>
          <w:sz w:val="20"/>
          <w:szCs w:val="20"/>
        </w:rPr>
        <w:t>Dave St</w:t>
      </w:r>
      <w:r w:rsidR="0019614E">
        <w:rPr>
          <w:sz w:val="20"/>
          <w:szCs w:val="20"/>
        </w:rPr>
        <w:t>r</w:t>
      </w:r>
      <w:r w:rsidRPr="00442A0A">
        <w:rPr>
          <w:sz w:val="20"/>
          <w:szCs w:val="20"/>
        </w:rPr>
        <w:t>oebele s</w:t>
      </w:r>
      <w:r w:rsidR="00606304" w:rsidRPr="00442A0A">
        <w:rPr>
          <w:sz w:val="20"/>
          <w:szCs w:val="20"/>
        </w:rPr>
        <w:t xml:space="preserve">uggests sending </w:t>
      </w:r>
      <w:r w:rsidRPr="00442A0A">
        <w:rPr>
          <w:sz w:val="20"/>
          <w:szCs w:val="20"/>
        </w:rPr>
        <w:t xml:space="preserve">a </w:t>
      </w:r>
      <w:r w:rsidR="00606304" w:rsidRPr="00442A0A">
        <w:rPr>
          <w:sz w:val="20"/>
          <w:szCs w:val="20"/>
        </w:rPr>
        <w:t>letter f</w:t>
      </w:r>
      <w:r w:rsidRPr="00442A0A">
        <w:rPr>
          <w:sz w:val="20"/>
          <w:szCs w:val="20"/>
        </w:rPr>
        <w:t>rom the BOD f</w:t>
      </w:r>
      <w:r w:rsidR="00606304" w:rsidRPr="00442A0A">
        <w:rPr>
          <w:sz w:val="20"/>
          <w:szCs w:val="20"/>
        </w:rPr>
        <w:t>or</w:t>
      </w:r>
      <w:r w:rsidRPr="00442A0A">
        <w:rPr>
          <w:sz w:val="20"/>
          <w:szCs w:val="20"/>
        </w:rPr>
        <w:t xml:space="preserve"> the</w:t>
      </w:r>
      <w:r w:rsidR="00606304" w:rsidRPr="00442A0A">
        <w:rPr>
          <w:sz w:val="20"/>
          <w:szCs w:val="20"/>
        </w:rPr>
        <w:t xml:space="preserve"> hearing regarding Title 155</w:t>
      </w:r>
      <w:r w:rsidR="0019583C">
        <w:rPr>
          <w:sz w:val="20"/>
          <w:szCs w:val="20"/>
        </w:rPr>
        <w:t>.</w:t>
      </w:r>
    </w:p>
    <w:p w14:paraId="74BD6342" w14:textId="065856EA" w:rsidR="000612A5" w:rsidRPr="00442A0A" w:rsidRDefault="000612A5" w:rsidP="00045538">
      <w:pPr>
        <w:pStyle w:val="ListParagraph"/>
        <w:numPr>
          <w:ilvl w:val="0"/>
          <w:numId w:val="9"/>
        </w:numPr>
        <w:rPr>
          <w:rFonts w:cstheme="minorHAnsi"/>
          <w:sz w:val="20"/>
          <w:szCs w:val="20"/>
        </w:rPr>
      </w:pPr>
      <w:r w:rsidRPr="0019583C">
        <w:rPr>
          <w:rFonts w:cstheme="minorHAnsi"/>
          <w:b/>
          <w:sz w:val="20"/>
          <w:szCs w:val="20"/>
        </w:rPr>
        <w:t>Motion by Stan Waterman to submit a letter from the BOD for the hearing regarding Title 155 supporting the changes as proposed and acknowledging the work of the State Fire Marshal Agency.  The letter will be an official part of the minutes.</w:t>
      </w:r>
      <w:r w:rsidRPr="00442A0A">
        <w:rPr>
          <w:rFonts w:cstheme="minorHAnsi"/>
          <w:sz w:val="20"/>
          <w:szCs w:val="20"/>
        </w:rPr>
        <w:t xml:space="preserve">  Motion was seconded by Mark McFarland</w:t>
      </w:r>
    </w:p>
    <w:p w14:paraId="2095D8EF" w14:textId="77777777" w:rsidR="000612A5" w:rsidRPr="00442A0A" w:rsidRDefault="000612A5" w:rsidP="00045538">
      <w:pPr>
        <w:pStyle w:val="ListParagraph"/>
        <w:numPr>
          <w:ilvl w:val="1"/>
          <w:numId w:val="9"/>
        </w:numPr>
        <w:rPr>
          <w:rFonts w:cstheme="minorHAnsi"/>
          <w:sz w:val="20"/>
          <w:szCs w:val="20"/>
        </w:rPr>
      </w:pPr>
      <w:r w:rsidRPr="00442A0A">
        <w:rPr>
          <w:rFonts w:cstheme="minorHAnsi"/>
          <w:sz w:val="20"/>
          <w:szCs w:val="20"/>
        </w:rPr>
        <w:t>Voting Yes: Jerry Augustyn, John Buckley, Bruce Hoehne, Lance Loschen, Dan Maschka, Mark McFarland, Rick Melcher, Al Meyer, Val Snyder, Dave Stroebele, Stan Waterman</w:t>
      </w:r>
    </w:p>
    <w:p w14:paraId="2FB00957" w14:textId="77777777" w:rsidR="000612A5" w:rsidRPr="00442A0A" w:rsidRDefault="000612A5" w:rsidP="00045538">
      <w:pPr>
        <w:pStyle w:val="ListParagraph"/>
        <w:numPr>
          <w:ilvl w:val="1"/>
          <w:numId w:val="9"/>
        </w:numPr>
        <w:rPr>
          <w:rFonts w:cstheme="minorHAnsi"/>
          <w:sz w:val="20"/>
          <w:szCs w:val="20"/>
        </w:rPr>
      </w:pPr>
      <w:r w:rsidRPr="00442A0A">
        <w:rPr>
          <w:rFonts w:cstheme="minorHAnsi"/>
          <w:sz w:val="20"/>
          <w:szCs w:val="20"/>
        </w:rPr>
        <w:t>Voting No: none</w:t>
      </w:r>
    </w:p>
    <w:p w14:paraId="50CDE9B2" w14:textId="67D617C4" w:rsidR="00565A4E" w:rsidRPr="00442A0A" w:rsidRDefault="00565A4E" w:rsidP="00045538">
      <w:pPr>
        <w:pStyle w:val="ListParagraph"/>
        <w:numPr>
          <w:ilvl w:val="0"/>
          <w:numId w:val="9"/>
        </w:numPr>
        <w:rPr>
          <w:sz w:val="20"/>
          <w:szCs w:val="20"/>
        </w:rPr>
      </w:pPr>
      <w:r w:rsidRPr="00442A0A">
        <w:rPr>
          <w:sz w:val="20"/>
          <w:szCs w:val="20"/>
        </w:rPr>
        <w:t xml:space="preserve">Immediate compliance </w:t>
      </w:r>
      <w:r w:rsidR="000612A5" w:rsidRPr="00442A0A">
        <w:rPr>
          <w:sz w:val="20"/>
          <w:szCs w:val="20"/>
        </w:rPr>
        <w:t xml:space="preserve">with the new rules/regulations will be </w:t>
      </w:r>
      <w:r w:rsidRPr="00442A0A">
        <w:rPr>
          <w:sz w:val="20"/>
          <w:szCs w:val="20"/>
        </w:rPr>
        <w:t xml:space="preserve">required; </w:t>
      </w:r>
      <w:r w:rsidR="000612A5" w:rsidRPr="0019583C">
        <w:rPr>
          <w:sz w:val="20"/>
          <w:szCs w:val="20"/>
          <w:highlight w:val="yellow"/>
        </w:rPr>
        <w:t xml:space="preserve">the </w:t>
      </w:r>
      <w:r w:rsidRPr="0019583C">
        <w:rPr>
          <w:sz w:val="20"/>
          <w:szCs w:val="20"/>
          <w:highlight w:val="yellow"/>
        </w:rPr>
        <w:t xml:space="preserve">BOD and </w:t>
      </w:r>
      <w:r w:rsidR="000612A5" w:rsidRPr="0019583C">
        <w:rPr>
          <w:sz w:val="20"/>
          <w:szCs w:val="20"/>
          <w:highlight w:val="yellow"/>
        </w:rPr>
        <w:t xml:space="preserve">the Call Center </w:t>
      </w:r>
      <w:r w:rsidRPr="0019583C">
        <w:rPr>
          <w:sz w:val="20"/>
          <w:szCs w:val="20"/>
          <w:highlight w:val="yellow"/>
        </w:rPr>
        <w:t xml:space="preserve">will </w:t>
      </w:r>
      <w:r w:rsidR="0019614E" w:rsidRPr="0019583C">
        <w:rPr>
          <w:sz w:val="20"/>
          <w:szCs w:val="20"/>
          <w:highlight w:val="yellow"/>
        </w:rPr>
        <w:t>work</w:t>
      </w:r>
      <w:r w:rsidRPr="0019583C">
        <w:rPr>
          <w:sz w:val="20"/>
          <w:szCs w:val="20"/>
          <w:highlight w:val="yellow"/>
        </w:rPr>
        <w:t xml:space="preserve"> via outreach to help stakeholders get in compliance once it goes through</w:t>
      </w:r>
      <w:r w:rsidR="00B21B2A" w:rsidRPr="0019583C">
        <w:rPr>
          <w:sz w:val="20"/>
          <w:szCs w:val="20"/>
          <w:highlight w:val="yellow"/>
        </w:rPr>
        <w:t xml:space="preserve"> and in some cases, prior to the effective date</w:t>
      </w:r>
      <w:r w:rsidRPr="0019583C">
        <w:rPr>
          <w:sz w:val="20"/>
          <w:szCs w:val="20"/>
          <w:highlight w:val="yellow"/>
        </w:rPr>
        <w:t>.</w:t>
      </w:r>
      <w:r w:rsidRPr="00442A0A">
        <w:rPr>
          <w:sz w:val="20"/>
          <w:szCs w:val="20"/>
        </w:rPr>
        <w:t xml:space="preserve">  </w:t>
      </w:r>
    </w:p>
    <w:p w14:paraId="3FA7D45B" w14:textId="773D469D" w:rsidR="00565A4E" w:rsidRPr="00442A0A" w:rsidRDefault="00565A4E" w:rsidP="00045538">
      <w:pPr>
        <w:pStyle w:val="ListParagraph"/>
        <w:numPr>
          <w:ilvl w:val="0"/>
          <w:numId w:val="9"/>
        </w:numPr>
        <w:rPr>
          <w:sz w:val="20"/>
          <w:szCs w:val="20"/>
          <w:highlight w:val="yellow"/>
        </w:rPr>
      </w:pPr>
      <w:r w:rsidRPr="00442A0A">
        <w:rPr>
          <w:sz w:val="20"/>
          <w:szCs w:val="20"/>
          <w:highlight w:val="yellow"/>
        </w:rPr>
        <w:t xml:space="preserve">Damages on private facilities will continue to be reported; outreach </w:t>
      </w:r>
      <w:r w:rsidR="00B21B2A" w:rsidRPr="00442A0A">
        <w:rPr>
          <w:sz w:val="20"/>
          <w:szCs w:val="20"/>
          <w:highlight w:val="yellow"/>
        </w:rPr>
        <w:t xml:space="preserve">will be done </w:t>
      </w:r>
      <w:r w:rsidRPr="00442A0A">
        <w:rPr>
          <w:sz w:val="20"/>
          <w:szCs w:val="20"/>
          <w:highlight w:val="yellow"/>
        </w:rPr>
        <w:t>on this</w:t>
      </w:r>
      <w:r w:rsidR="00B21B2A" w:rsidRPr="00442A0A">
        <w:rPr>
          <w:sz w:val="20"/>
          <w:szCs w:val="20"/>
          <w:highlight w:val="yellow"/>
        </w:rPr>
        <w:t>.</w:t>
      </w:r>
    </w:p>
    <w:p w14:paraId="6CB33F94" w14:textId="7F21F9E5" w:rsidR="00565A4E" w:rsidRDefault="00B21B2A" w:rsidP="00045538">
      <w:pPr>
        <w:pStyle w:val="ListParagraph"/>
        <w:numPr>
          <w:ilvl w:val="0"/>
          <w:numId w:val="9"/>
        </w:numPr>
        <w:rPr>
          <w:sz w:val="20"/>
          <w:szCs w:val="20"/>
        </w:rPr>
      </w:pPr>
      <w:r w:rsidRPr="00442A0A">
        <w:rPr>
          <w:sz w:val="20"/>
          <w:szCs w:val="20"/>
        </w:rPr>
        <w:lastRenderedPageBreak/>
        <w:t>Work on the n</w:t>
      </w:r>
      <w:r w:rsidR="00565A4E" w:rsidRPr="00442A0A">
        <w:rPr>
          <w:sz w:val="20"/>
          <w:szCs w:val="20"/>
        </w:rPr>
        <w:t xml:space="preserve">ext round of </w:t>
      </w:r>
      <w:r w:rsidRPr="00442A0A">
        <w:rPr>
          <w:sz w:val="20"/>
          <w:szCs w:val="20"/>
        </w:rPr>
        <w:t xml:space="preserve">proposed </w:t>
      </w:r>
      <w:r w:rsidR="00565A4E" w:rsidRPr="00442A0A">
        <w:rPr>
          <w:sz w:val="20"/>
          <w:szCs w:val="20"/>
        </w:rPr>
        <w:t xml:space="preserve">rules </w:t>
      </w:r>
      <w:r w:rsidRPr="00442A0A">
        <w:rPr>
          <w:sz w:val="20"/>
          <w:szCs w:val="20"/>
        </w:rPr>
        <w:t>will begin</w:t>
      </w:r>
      <w:r w:rsidR="00565A4E" w:rsidRPr="00442A0A">
        <w:rPr>
          <w:sz w:val="20"/>
          <w:szCs w:val="20"/>
        </w:rPr>
        <w:t xml:space="preserve"> in late summer</w:t>
      </w:r>
      <w:r w:rsidRPr="00442A0A">
        <w:rPr>
          <w:sz w:val="20"/>
          <w:szCs w:val="20"/>
        </w:rPr>
        <w:t xml:space="preserve">; input </w:t>
      </w:r>
      <w:r w:rsidR="000E7FF8" w:rsidRPr="00442A0A">
        <w:rPr>
          <w:sz w:val="20"/>
          <w:szCs w:val="20"/>
        </w:rPr>
        <w:t>from</w:t>
      </w:r>
      <w:r w:rsidR="00565A4E" w:rsidRPr="00442A0A">
        <w:rPr>
          <w:sz w:val="20"/>
          <w:szCs w:val="20"/>
        </w:rPr>
        <w:t xml:space="preserve"> all parties involved</w:t>
      </w:r>
      <w:r w:rsidRPr="00442A0A">
        <w:rPr>
          <w:sz w:val="20"/>
          <w:szCs w:val="20"/>
        </w:rPr>
        <w:t xml:space="preserve"> will again be solicited</w:t>
      </w:r>
      <w:r w:rsidR="00565A4E" w:rsidRPr="00442A0A">
        <w:rPr>
          <w:sz w:val="20"/>
          <w:szCs w:val="20"/>
        </w:rPr>
        <w:t>.</w:t>
      </w:r>
    </w:p>
    <w:p w14:paraId="40446ECB" w14:textId="6661737E" w:rsidR="00565A4E" w:rsidRPr="00045538" w:rsidRDefault="00045538" w:rsidP="00045538">
      <w:pPr>
        <w:pStyle w:val="ListParagraph"/>
        <w:numPr>
          <w:ilvl w:val="0"/>
          <w:numId w:val="7"/>
        </w:numPr>
        <w:rPr>
          <w:b/>
          <w:sz w:val="20"/>
          <w:szCs w:val="20"/>
        </w:rPr>
      </w:pPr>
      <w:r>
        <w:rPr>
          <w:b/>
          <w:sz w:val="20"/>
          <w:szCs w:val="20"/>
        </w:rPr>
        <w:t>Le</w:t>
      </w:r>
      <w:r w:rsidR="00565A4E" w:rsidRPr="00045538">
        <w:rPr>
          <w:b/>
          <w:sz w:val="20"/>
          <w:szCs w:val="20"/>
        </w:rPr>
        <w:t xml:space="preserve">gislative </w:t>
      </w:r>
      <w:r w:rsidR="0019614E" w:rsidRPr="00045538">
        <w:rPr>
          <w:b/>
          <w:sz w:val="20"/>
          <w:szCs w:val="20"/>
        </w:rPr>
        <w:t>Committee -</w:t>
      </w:r>
      <w:r w:rsidR="00565A4E" w:rsidRPr="00045538">
        <w:rPr>
          <w:b/>
          <w:sz w:val="20"/>
          <w:szCs w:val="20"/>
        </w:rPr>
        <w:t xml:space="preserve"> Andy</w:t>
      </w:r>
      <w:r w:rsidR="0027028B" w:rsidRPr="00045538">
        <w:rPr>
          <w:b/>
          <w:sz w:val="20"/>
          <w:szCs w:val="20"/>
        </w:rPr>
        <w:t xml:space="preserve"> Hartmann</w:t>
      </w:r>
    </w:p>
    <w:p w14:paraId="202BB126" w14:textId="34343C36" w:rsidR="00565A4E" w:rsidRPr="00442A0A" w:rsidRDefault="00565A4E" w:rsidP="00045538">
      <w:pPr>
        <w:pStyle w:val="ListParagraph"/>
        <w:numPr>
          <w:ilvl w:val="0"/>
          <w:numId w:val="10"/>
        </w:numPr>
        <w:rPr>
          <w:sz w:val="20"/>
          <w:szCs w:val="20"/>
        </w:rPr>
      </w:pPr>
      <w:r w:rsidRPr="00442A0A">
        <w:rPr>
          <w:sz w:val="20"/>
          <w:szCs w:val="20"/>
        </w:rPr>
        <w:t>L</w:t>
      </w:r>
      <w:r w:rsidR="0027028B" w:rsidRPr="00442A0A">
        <w:rPr>
          <w:sz w:val="20"/>
          <w:szCs w:val="20"/>
        </w:rPr>
        <w:t>B</w:t>
      </w:r>
      <w:r w:rsidRPr="00442A0A">
        <w:rPr>
          <w:sz w:val="20"/>
          <w:szCs w:val="20"/>
        </w:rPr>
        <w:t xml:space="preserve">462 </w:t>
      </w:r>
      <w:r w:rsidR="0027028B" w:rsidRPr="00442A0A">
        <w:rPr>
          <w:sz w:val="20"/>
          <w:szCs w:val="20"/>
        </w:rPr>
        <w:t xml:space="preserve">is </w:t>
      </w:r>
      <w:r w:rsidRPr="00442A0A">
        <w:rPr>
          <w:sz w:val="20"/>
          <w:szCs w:val="20"/>
        </w:rPr>
        <w:t>still sitting in committee; if it comes out</w:t>
      </w:r>
      <w:r w:rsidR="0027028B" w:rsidRPr="00442A0A">
        <w:rPr>
          <w:sz w:val="20"/>
          <w:szCs w:val="20"/>
        </w:rPr>
        <w:t xml:space="preserve"> (and it is </w:t>
      </w:r>
      <w:r w:rsidRPr="00442A0A">
        <w:rPr>
          <w:sz w:val="20"/>
          <w:szCs w:val="20"/>
        </w:rPr>
        <w:t>not guaranteed to do so</w:t>
      </w:r>
      <w:r w:rsidR="0027028B" w:rsidRPr="00442A0A">
        <w:rPr>
          <w:sz w:val="20"/>
          <w:szCs w:val="20"/>
        </w:rPr>
        <w:t xml:space="preserve">) </w:t>
      </w:r>
      <w:r w:rsidRPr="00442A0A">
        <w:rPr>
          <w:sz w:val="20"/>
          <w:szCs w:val="20"/>
        </w:rPr>
        <w:t>it will be discussed on the floor of the legislature</w:t>
      </w:r>
      <w:r w:rsidR="0027028B" w:rsidRPr="00442A0A">
        <w:rPr>
          <w:sz w:val="20"/>
          <w:szCs w:val="20"/>
        </w:rPr>
        <w:t>.</w:t>
      </w:r>
    </w:p>
    <w:p w14:paraId="5067CC67" w14:textId="5F583D08" w:rsidR="009D0842" w:rsidRPr="00442A0A" w:rsidRDefault="0027028B" w:rsidP="00045538">
      <w:pPr>
        <w:pStyle w:val="ListParagraph"/>
        <w:numPr>
          <w:ilvl w:val="0"/>
          <w:numId w:val="10"/>
        </w:numPr>
        <w:rPr>
          <w:sz w:val="20"/>
          <w:szCs w:val="20"/>
        </w:rPr>
      </w:pPr>
      <w:r w:rsidRPr="00442A0A">
        <w:rPr>
          <w:sz w:val="20"/>
          <w:szCs w:val="20"/>
        </w:rPr>
        <w:t xml:space="preserve">It is possible that it could be </w:t>
      </w:r>
      <w:r w:rsidR="009D0842" w:rsidRPr="00442A0A">
        <w:rPr>
          <w:sz w:val="20"/>
          <w:szCs w:val="20"/>
        </w:rPr>
        <w:t xml:space="preserve">tagged on to other bills but must come out of committee.  </w:t>
      </w:r>
      <w:r w:rsidR="0019583C">
        <w:rPr>
          <w:sz w:val="20"/>
          <w:szCs w:val="20"/>
        </w:rPr>
        <w:t>It</w:t>
      </w:r>
      <w:r w:rsidR="009D0842" w:rsidRPr="00442A0A">
        <w:rPr>
          <w:sz w:val="20"/>
          <w:szCs w:val="20"/>
        </w:rPr>
        <w:t xml:space="preserve"> would’ve had to come out of general file to be on an omnibus bill.</w:t>
      </w:r>
    </w:p>
    <w:p w14:paraId="3B1B4C64" w14:textId="4573155E" w:rsidR="009D0842" w:rsidRPr="00442A0A" w:rsidRDefault="0027028B" w:rsidP="00045538">
      <w:pPr>
        <w:pStyle w:val="ListParagraph"/>
        <w:numPr>
          <w:ilvl w:val="0"/>
          <w:numId w:val="10"/>
        </w:numPr>
        <w:rPr>
          <w:sz w:val="20"/>
          <w:szCs w:val="20"/>
        </w:rPr>
      </w:pPr>
      <w:r w:rsidRPr="00442A0A">
        <w:rPr>
          <w:sz w:val="20"/>
          <w:szCs w:val="20"/>
        </w:rPr>
        <w:t xml:space="preserve">Board Chairman, Val Snyder requested discussion regarding the </w:t>
      </w:r>
      <w:r w:rsidRPr="0019583C">
        <w:rPr>
          <w:sz w:val="20"/>
          <w:szCs w:val="20"/>
          <w:u w:val="single"/>
        </w:rPr>
        <w:t>BOD’s position on the bill</w:t>
      </w:r>
      <w:r w:rsidRPr="00442A0A">
        <w:rPr>
          <w:sz w:val="20"/>
          <w:szCs w:val="20"/>
        </w:rPr>
        <w:t>.  BJ Woehler address</w:t>
      </w:r>
      <w:r w:rsidR="0019583C">
        <w:rPr>
          <w:sz w:val="20"/>
          <w:szCs w:val="20"/>
        </w:rPr>
        <w:t>ed</w:t>
      </w:r>
      <w:r w:rsidRPr="00442A0A">
        <w:rPr>
          <w:sz w:val="20"/>
          <w:szCs w:val="20"/>
        </w:rPr>
        <w:t xml:space="preserve"> the group to discuss NUCA’s position.  </w:t>
      </w:r>
    </w:p>
    <w:p w14:paraId="1639D20E" w14:textId="77777777" w:rsidR="00F36D33" w:rsidRPr="00442A0A" w:rsidRDefault="009D0842" w:rsidP="00045538">
      <w:pPr>
        <w:pStyle w:val="ListParagraph"/>
        <w:numPr>
          <w:ilvl w:val="1"/>
          <w:numId w:val="10"/>
        </w:numPr>
        <w:rPr>
          <w:sz w:val="20"/>
          <w:szCs w:val="20"/>
        </w:rPr>
      </w:pPr>
      <w:r w:rsidRPr="00442A0A">
        <w:rPr>
          <w:sz w:val="20"/>
          <w:szCs w:val="20"/>
        </w:rPr>
        <w:t xml:space="preserve">BJ </w:t>
      </w:r>
      <w:r w:rsidR="000F6359" w:rsidRPr="00442A0A">
        <w:rPr>
          <w:sz w:val="20"/>
          <w:szCs w:val="20"/>
        </w:rPr>
        <w:t>reported that an amendment is being worked on and may come out today which takes</w:t>
      </w:r>
      <w:r w:rsidRPr="00442A0A">
        <w:rPr>
          <w:sz w:val="20"/>
          <w:szCs w:val="20"/>
        </w:rPr>
        <w:t xml:space="preserve"> into consideration</w:t>
      </w:r>
      <w:r w:rsidR="000F6359" w:rsidRPr="00442A0A">
        <w:rPr>
          <w:sz w:val="20"/>
          <w:szCs w:val="20"/>
        </w:rPr>
        <w:t xml:space="preserve"> the BOD’s </w:t>
      </w:r>
      <w:r w:rsidRPr="00442A0A">
        <w:rPr>
          <w:sz w:val="20"/>
          <w:szCs w:val="20"/>
        </w:rPr>
        <w:t>suggestions</w:t>
      </w:r>
      <w:r w:rsidR="000F6359" w:rsidRPr="00442A0A">
        <w:rPr>
          <w:sz w:val="20"/>
          <w:szCs w:val="20"/>
        </w:rPr>
        <w:t xml:space="preserve"> and cleans </w:t>
      </w:r>
      <w:r w:rsidRPr="00442A0A">
        <w:rPr>
          <w:sz w:val="20"/>
          <w:szCs w:val="20"/>
        </w:rPr>
        <w:t>up some language</w:t>
      </w:r>
      <w:r w:rsidR="000F6359" w:rsidRPr="00442A0A">
        <w:rPr>
          <w:sz w:val="20"/>
          <w:szCs w:val="20"/>
        </w:rPr>
        <w:t xml:space="preserve">.  </w:t>
      </w:r>
      <w:r w:rsidRPr="00442A0A">
        <w:rPr>
          <w:sz w:val="20"/>
          <w:szCs w:val="20"/>
        </w:rPr>
        <w:t xml:space="preserve"> </w:t>
      </w:r>
      <w:r w:rsidR="000F6359" w:rsidRPr="00442A0A">
        <w:rPr>
          <w:sz w:val="20"/>
          <w:szCs w:val="20"/>
        </w:rPr>
        <w:t xml:space="preserve">BJ asked the BOD to take a position on the bill or go neutral.  </w:t>
      </w:r>
    </w:p>
    <w:p w14:paraId="6752C993" w14:textId="577040F2" w:rsidR="009D0842" w:rsidRPr="00442A0A" w:rsidRDefault="000F6359" w:rsidP="00045538">
      <w:pPr>
        <w:pStyle w:val="ListParagraph"/>
        <w:numPr>
          <w:ilvl w:val="1"/>
          <w:numId w:val="10"/>
        </w:numPr>
        <w:rPr>
          <w:sz w:val="20"/>
          <w:szCs w:val="20"/>
        </w:rPr>
      </w:pPr>
      <w:r w:rsidRPr="00442A0A">
        <w:rPr>
          <w:sz w:val="20"/>
          <w:szCs w:val="20"/>
        </w:rPr>
        <w:t xml:space="preserve">Regina </w:t>
      </w:r>
      <w:r w:rsidR="00F36D33" w:rsidRPr="00442A0A">
        <w:rPr>
          <w:sz w:val="20"/>
          <w:szCs w:val="20"/>
        </w:rPr>
        <w:t xml:space="preserve">reported that there have been </w:t>
      </w:r>
      <w:r w:rsidRPr="00442A0A">
        <w:rPr>
          <w:sz w:val="20"/>
          <w:szCs w:val="20"/>
        </w:rPr>
        <w:t xml:space="preserve">comments received saying </w:t>
      </w:r>
      <w:r w:rsidR="00F36D33" w:rsidRPr="00442A0A">
        <w:rPr>
          <w:sz w:val="20"/>
          <w:szCs w:val="20"/>
        </w:rPr>
        <w:t xml:space="preserve">it’s impossible to install tracer wire on water and sewer lines and thus asked for clarification </w:t>
      </w:r>
      <w:r w:rsidRPr="00442A0A">
        <w:rPr>
          <w:sz w:val="20"/>
          <w:szCs w:val="20"/>
        </w:rPr>
        <w:t xml:space="preserve">regarding whether the installation of new lines would require them to be locatable by </w:t>
      </w:r>
      <w:r w:rsidR="009D0842" w:rsidRPr="00442A0A">
        <w:rPr>
          <w:sz w:val="20"/>
          <w:szCs w:val="20"/>
        </w:rPr>
        <w:t xml:space="preserve">tracer wire </w:t>
      </w:r>
      <w:r w:rsidRPr="00442A0A">
        <w:rPr>
          <w:sz w:val="20"/>
          <w:szCs w:val="20"/>
        </w:rPr>
        <w:t>or</w:t>
      </w:r>
      <w:r w:rsidR="009D0842" w:rsidRPr="00442A0A">
        <w:rPr>
          <w:sz w:val="20"/>
          <w:szCs w:val="20"/>
        </w:rPr>
        <w:t xml:space="preserve"> on</w:t>
      </w:r>
      <w:r w:rsidRPr="00442A0A">
        <w:rPr>
          <w:sz w:val="20"/>
          <w:szCs w:val="20"/>
        </w:rPr>
        <w:t xml:space="preserve"> a</w:t>
      </w:r>
      <w:r w:rsidR="009D0842" w:rsidRPr="00442A0A">
        <w:rPr>
          <w:sz w:val="20"/>
          <w:szCs w:val="20"/>
        </w:rPr>
        <w:t xml:space="preserve"> map?</w:t>
      </w:r>
      <w:r w:rsidR="006B1A25" w:rsidRPr="00442A0A">
        <w:rPr>
          <w:sz w:val="20"/>
          <w:szCs w:val="20"/>
        </w:rPr>
        <w:t xml:space="preserve">  </w:t>
      </w:r>
      <w:r w:rsidR="00F36D33" w:rsidRPr="00442A0A">
        <w:rPr>
          <w:sz w:val="20"/>
          <w:szCs w:val="20"/>
        </w:rPr>
        <w:t xml:space="preserve"> </w:t>
      </w:r>
      <w:r w:rsidR="00AF035E">
        <w:rPr>
          <w:sz w:val="20"/>
          <w:szCs w:val="20"/>
        </w:rPr>
        <w:t xml:space="preserve">BJ noted that </w:t>
      </w:r>
      <w:r w:rsidR="00F36D33" w:rsidRPr="00442A0A">
        <w:rPr>
          <w:sz w:val="20"/>
          <w:szCs w:val="20"/>
        </w:rPr>
        <w:t>t</w:t>
      </w:r>
      <w:r w:rsidRPr="00442A0A">
        <w:rPr>
          <w:sz w:val="20"/>
          <w:szCs w:val="20"/>
        </w:rPr>
        <w:t xml:space="preserve">he intention was that </w:t>
      </w:r>
      <w:r w:rsidR="00F36D33" w:rsidRPr="00442A0A">
        <w:rPr>
          <w:sz w:val="20"/>
          <w:szCs w:val="20"/>
        </w:rPr>
        <w:t>the language</w:t>
      </w:r>
      <w:r w:rsidRPr="00442A0A">
        <w:rPr>
          <w:sz w:val="20"/>
          <w:szCs w:val="20"/>
        </w:rPr>
        <w:t xml:space="preserve"> include tracer wire</w:t>
      </w:r>
      <w:r w:rsidR="00F36D33" w:rsidRPr="00442A0A">
        <w:rPr>
          <w:sz w:val="20"/>
          <w:szCs w:val="20"/>
        </w:rPr>
        <w:t xml:space="preserve"> and his company </w:t>
      </w:r>
      <w:r w:rsidR="0019583C">
        <w:rPr>
          <w:sz w:val="20"/>
          <w:szCs w:val="20"/>
        </w:rPr>
        <w:t>installs tracer wire with water and sewer lines frequently</w:t>
      </w:r>
      <w:r w:rsidRPr="00442A0A">
        <w:rPr>
          <w:sz w:val="20"/>
          <w:szCs w:val="20"/>
        </w:rPr>
        <w:t xml:space="preserve">.   </w:t>
      </w:r>
    </w:p>
    <w:p w14:paraId="736E21A7" w14:textId="5E9B3167" w:rsidR="00F36D33" w:rsidRPr="00442A0A" w:rsidRDefault="00F36D33" w:rsidP="00045538">
      <w:pPr>
        <w:pStyle w:val="ListParagraph"/>
        <w:numPr>
          <w:ilvl w:val="1"/>
          <w:numId w:val="10"/>
        </w:numPr>
        <w:rPr>
          <w:sz w:val="20"/>
          <w:szCs w:val="20"/>
        </w:rPr>
      </w:pPr>
      <w:r w:rsidRPr="00442A0A">
        <w:rPr>
          <w:sz w:val="20"/>
          <w:szCs w:val="20"/>
        </w:rPr>
        <w:t xml:space="preserve">Per BJ, the heart of the bill is enforcement; certification requirements for locators would be left up to the SFM Agency. </w:t>
      </w:r>
    </w:p>
    <w:p w14:paraId="37896A59" w14:textId="56AA7DD0" w:rsidR="00200FD5" w:rsidRPr="00442A0A" w:rsidRDefault="007A1AF6" w:rsidP="00045538">
      <w:pPr>
        <w:pStyle w:val="ListParagraph"/>
        <w:numPr>
          <w:ilvl w:val="2"/>
          <w:numId w:val="10"/>
        </w:numPr>
        <w:rPr>
          <w:sz w:val="20"/>
          <w:szCs w:val="20"/>
        </w:rPr>
      </w:pPr>
      <w:r w:rsidRPr="00442A0A">
        <w:rPr>
          <w:sz w:val="20"/>
          <w:szCs w:val="20"/>
        </w:rPr>
        <w:t xml:space="preserve">Discussion regarding </w:t>
      </w:r>
      <w:r w:rsidR="00F36D33" w:rsidRPr="00442A0A">
        <w:rPr>
          <w:sz w:val="20"/>
          <w:szCs w:val="20"/>
        </w:rPr>
        <w:t>whether</w:t>
      </w:r>
      <w:r w:rsidR="00AF035E">
        <w:rPr>
          <w:sz w:val="20"/>
          <w:szCs w:val="20"/>
        </w:rPr>
        <w:t xml:space="preserve"> there is an effort to remove the </w:t>
      </w:r>
      <w:r w:rsidR="00F36D33" w:rsidRPr="00442A0A">
        <w:rPr>
          <w:sz w:val="20"/>
          <w:szCs w:val="20"/>
        </w:rPr>
        <w:t xml:space="preserve">AG from </w:t>
      </w:r>
      <w:r w:rsidR="00AF035E">
        <w:rPr>
          <w:sz w:val="20"/>
          <w:szCs w:val="20"/>
        </w:rPr>
        <w:t xml:space="preserve">then </w:t>
      </w:r>
      <w:r w:rsidR="00F36D33" w:rsidRPr="00442A0A">
        <w:rPr>
          <w:sz w:val="20"/>
          <w:szCs w:val="20"/>
        </w:rPr>
        <w:t>enforcement</w:t>
      </w:r>
      <w:r w:rsidR="00AF035E">
        <w:rPr>
          <w:sz w:val="20"/>
          <w:szCs w:val="20"/>
        </w:rPr>
        <w:t xml:space="preserve"> process</w:t>
      </w:r>
      <w:r w:rsidR="00F36D33" w:rsidRPr="00442A0A">
        <w:rPr>
          <w:sz w:val="20"/>
          <w:szCs w:val="20"/>
        </w:rPr>
        <w:t xml:space="preserve">.  Per BJ, </w:t>
      </w:r>
      <w:r w:rsidR="00AF035E">
        <w:rPr>
          <w:sz w:val="20"/>
          <w:szCs w:val="20"/>
        </w:rPr>
        <w:t>the intention was not to remove the AG from the enforcement process</w:t>
      </w:r>
      <w:r w:rsidR="00F36D33" w:rsidRPr="00442A0A">
        <w:rPr>
          <w:sz w:val="20"/>
          <w:szCs w:val="20"/>
        </w:rPr>
        <w:t xml:space="preserve"> but th</w:t>
      </w:r>
      <w:r w:rsidR="00AF035E">
        <w:rPr>
          <w:sz w:val="20"/>
          <w:szCs w:val="20"/>
        </w:rPr>
        <w:t>e dispute resolution board</w:t>
      </w:r>
      <w:r w:rsidR="00F36D33" w:rsidRPr="00442A0A">
        <w:rPr>
          <w:sz w:val="20"/>
          <w:szCs w:val="20"/>
        </w:rPr>
        <w:t xml:space="preserve"> would be the first step in enforcement since the hearing officer would determine liability.  The goal was to avoid a civil case</w:t>
      </w:r>
      <w:r w:rsidR="003D75CC" w:rsidRPr="00442A0A">
        <w:rPr>
          <w:sz w:val="20"/>
          <w:szCs w:val="20"/>
        </w:rPr>
        <w:t xml:space="preserve"> but </w:t>
      </w:r>
      <w:r w:rsidR="00AF035E">
        <w:rPr>
          <w:sz w:val="20"/>
          <w:szCs w:val="20"/>
        </w:rPr>
        <w:t>he acknowledge</w:t>
      </w:r>
      <w:r w:rsidR="004649CD">
        <w:rPr>
          <w:sz w:val="20"/>
          <w:szCs w:val="20"/>
        </w:rPr>
        <w:t>d</w:t>
      </w:r>
      <w:r w:rsidR="00AF035E">
        <w:rPr>
          <w:sz w:val="20"/>
          <w:szCs w:val="20"/>
        </w:rPr>
        <w:t xml:space="preserve"> that </w:t>
      </w:r>
      <w:r w:rsidR="003D75CC" w:rsidRPr="00442A0A">
        <w:rPr>
          <w:sz w:val="20"/>
          <w:szCs w:val="20"/>
        </w:rPr>
        <w:t xml:space="preserve">there may be </w:t>
      </w:r>
      <w:r w:rsidR="00F36D33" w:rsidRPr="00442A0A">
        <w:rPr>
          <w:sz w:val="20"/>
          <w:szCs w:val="20"/>
        </w:rPr>
        <w:t xml:space="preserve">several paths to settle a dispute.  </w:t>
      </w:r>
      <w:r w:rsidRPr="00442A0A">
        <w:rPr>
          <w:sz w:val="20"/>
          <w:szCs w:val="20"/>
        </w:rPr>
        <w:t xml:space="preserve">Discussion regarding hearings costs included questions about potential amounts, what would be included i.e. appeals, and </w:t>
      </w:r>
      <w:r w:rsidR="009934EA" w:rsidRPr="00442A0A">
        <w:rPr>
          <w:sz w:val="20"/>
          <w:szCs w:val="20"/>
        </w:rPr>
        <w:t xml:space="preserve">how they would be covered i.e. </w:t>
      </w:r>
      <w:r w:rsidRPr="00442A0A">
        <w:rPr>
          <w:sz w:val="20"/>
          <w:szCs w:val="20"/>
        </w:rPr>
        <w:t>Call Center funds</w:t>
      </w:r>
      <w:r w:rsidR="009934EA" w:rsidRPr="00442A0A">
        <w:rPr>
          <w:sz w:val="20"/>
          <w:szCs w:val="20"/>
        </w:rPr>
        <w:t>, grants, etc.  It was pointed out that the BOD is not responsible for enforcement per the statute; any discussion regarding enforcement should be addressed with the Attorney General’s office.</w:t>
      </w:r>
      <w:r w:rsidR="00E0435D" w:rsidRPr="00442A0A">
        <w:rPr>
          <w:sz w:val="20"/>
          <w:szCs w:val="20"/>
        </w:rPr>
        <w:t xml:space="preserve"> </w:t>
      </w:r>
      <w:r w:rsidR="009934EA" w:rsidRPr="00442A0A">
        <w:rPr>
          <w:sz w:val="20"/>
          <w:szCs w:val="20"/>
        </w:rPr>
        <w:t xml:space="preserve"> Discussion regarding the effort to use legislation to address enforcement included whether non-binding arbitration would be supported and whether county </w:t>
      </w:r>
      <w:r w:rsidR="003D75CC" w:rsidRPr="00442A0A">
        <w:rPr>
          <w:sz w:val="20"/>
          <w:szCs w:val="20"/>
        </w:rPr>
        <w:t>attorneys</w:t>
      </w:r>
      <w:r w:rsidR="009934EA" w:rsidRPr="00442A0A">
        <w:rPr>
          <w:sz w:val="20"/>
          <w:szCs w:val="20"/>
        </w:rPr>
        <w:t xml:space="preserve"> could handle it.  </w:t>
      </w:r>
    </w:p>
    <w:p w14:paraId="34DF43D7" w14:textId="30E258CF" w:rsidR="001703E1" w:rsidRPr="00442A0A" w:rsidRDefault="00200FD5" w:rsidP="00045538">
      <w:pPr>
        <w:pStyle w:val="ListParagraph"/>
        <w:numPr>
          <w:ilvl w:val="2"/>
          <w:numId w:val="10"/>
        </w:numPr>
        <w:rPr>
          <w:sz w:val="20"/>
          <w:szCs w:val="20"/>
        </w:rPr>
      </w:pPr>
      <w:r w:rsidRPr="00442A0A">
        <w:rPr>
          <w:sz w:val="20"/>
          <w:szCs w:val="20"/>
        </w:rPr>
        <w:t xml:space="preserve">Several BOD members requested a slower process where all parties work together to find solutions and discuss issues including funding potential repercussions and unintended consequences.  </w:t>
      </w:r>
    </w:p>
    <w:p w14:paraId="44683C53" w14:textId="6FE8A1EF" w:rsidR="005B7611" w:rsidRPr="00442A0A" w:rsidRDefault="007D7FEE" w:rsidP="00B43F24">
      <w:pPr>
        <w:pStyle w:val="ListParagraph"/>
        <w:numPr>
          <w:ilvl w:val="0"/>
          <w:numId w:val="6"/>
        </w:numPr>
        <w:rPr>
          <w:sz w:val="20"/>
          <w:szCs w:val="20"/>
        </w:rPr>
      </w:pPr>
      <w:r w:rsidRPr="00AF035E">
        <w:rPr>
          <w:sz w:val="20"/>
          <w:szCs w:val="20"/>
          <w:u w:val="single"/>
        </w:rPr>
        <w:t>Design ticket</w:t>
      </w:r>
      <w:r w:rsidRPr="00442A0A">
        <w:rPr>
          <w:sz w:val="20"/>
          <w:szCs w:val="20"/>
        </w:rPr>
        <w:t xml:space="preserve">.  </w:t>
      </w:r>
      <w:r w:rsidR="005B7611" w:rsidRPr="00442A0A">
        <w:rPr>
          <w:sz w:val="20"/>
          <w:szCs w:val="20"/>
        </w:rPr>
        <w:t>Lucas</w:t>
      </w:r>
      <w:r w:rsidR="00691C90" w:rsidRPr="00442A0A">
        <w:rPr>
          <w:sz w:val="20"/>
          <w:szCs w:val="20"/>
        </w:rPr>
        <w:t xml:space="preserve"> Billesbach from JEO addressed the BOD on behalf of ACEC.</w:t>
      </w:r>
    </w:p>
    <w:p w14:paraId="4A5DD748" w14:textId="3E36A005" w:rsidR="00AE1E42" w:rsidRPr="00442A0A" w:rsidRDefault="00691C90" w:rsidP="00A53C0D">
      <w:pPr>
        <w:pStyle w:val="ListParagraph"/>
        <w:numPr>
          <w:ilvl w:val="1"/>
          <w:numId w:val="6"/>
        </w:numPr>
        <w:rPr>
          <w:sz w:val="20"/>
          <w:szCs w:val="20"/>
        </w:rPr>
      </w:pPr>
      <w:r w:rsidRPr="00442A0A">
        <w:rPr>
          <w:sz w:val="20"/>
          <w:szCs w:val="20"/>
        </w:rPr>
        <w:t xml:space="preserve">There is interest in including the design ticket in the One Call law in order to save time and money on dig projects by having more information at the planning stage.  The entities represented would be willing to incur cost.  </w:t>
      </w:r>
      <w:r w:rsidR="00AF035E">
        <w:rPr>
          <w:sz w:val="20"/>
          <w:szCs w:val="20"/>
        </w:rPr>
        <w:t xml:space="preserve">The creation of </w:t>
      </w:r>
      <w:r w:rsidRPr="00442A0A">
        <w:rPr>
          <w:sz w:val="20"/>
          <w:szCs w:val="20"/>
        </w:rPr>
        <w:t xml:space="preserve">a group </w:t>
      </w:r>
      <w:r w:rsidR="00AF035E">
        <w:rPr>
          <w:sz w:val="20"/>
          <w:szCs w:val="20"/>
        </w:rPr>
        <w:t>which would include</w:t>
      </w:r>
      <w:r w:rsidRPr="00442A0A">
        <w:rPr>
          <w:sz w:val="20"/>
          <w:szCs w:val="20"/>
        </w:rPr>
        <w:t xml:space="preserve"> his clients, to discuss this possibility is requested.  A new statute would be required.   </w:t>
      </w:r>
    </w:p>
    <w:p w14:paraId="65DFE333" w14:textId="2A454DA8" w:rsidR="00AE1E42" w:rsidRPr="00442A0A" w:rsidRDefault="00AE1E42" w:rsidP="00B43F24">
      <w:pPr>
        <w:pStyle w:val="ListParagraph"/>
        <w:numPr>
          <w:ilvl w:val="0"/>
          <w:numId w:val="6"/>
        </w:numPr>
        <w:rPr>
          <w:sz w:val="20"/>
          <w:szCs w:val="20"/>
        </w:rPr>
      </w:pPr>
      <w:r w:rsidRPr="00345EE0">
        <w:rPr>
          <w:b/>
          <w:sz w:val="20"/>
          <w:szCs w:val="20"/>
        </w:rPr>
        <w:t>Advertising Committee</w:t>
      </w:r>
      <w:r w:rsidRPr="00442A0A">
        <w:rPr>
          <w:sz w:val="20"/>
          <w:szCs w:val="20"/>
        </w:rPr>
        <w:t xml:space="preserve"> – </w:t>
      </w:r>
    </w:p>
    <w:p w14:paraId="498C1F2D" w14:textId="47EF8EB1" w:rsidR="00AE1E42" w:rsidRPr="00442A0A" w:rsidRDefault="00A53C0D" w:rsidP="00B43F24">
      <w:pPr>
        <w:pStyle w:val="ListParagraph"/>
        <w:numPr>
          <w:ilvl w:val="1"/>
          <w:numId w:val="6"/>
        </w:numPr>
        <w:rPr>
          <w:sz w:val="20"/>
          <w:szCs w:val="20"/>
        </w:rPr>
      </w:pPr>
      <w:r w:rsidRPr="00442A0A">
        <w:rPr>
          <w:sz w:val="20"/>
          <w:szCs w:val="20"/>
        </w:rPr>
        <w:t xml:space="preserve">The One Call </w:t>
      </w:r>
      <w:r w:rsidR="00AE1E42" w:rsidRPr="00442A0A">
        <w:rPr>
          <w:sz w:val="20"/>
          <w:szCs w:val="20"/>
        </w:rPr>
        <w:t>Grant</w:t>
      </w:r>
      <w:r w:rsidR="00A575C1" w:rsidRPr="00442A0A">
        <w:rPr>
          <w:sz w:val="20"/>
          <w:szCs w:val="20"/>
        </w:rPr>
        <w:t xml:space="preserve"> </w:t>
      </w:r>
      <w:r w:rsidRPr="00442A0A">
        <w:rPr>
          <w:sz w:val="20"/>
          <w:szCs w:val="20"/>
        </w:rPr>
        <w:t xml:space="preserve">is open; the projects being applied for will be similar to what has been done in the past.  </w:t>
      </w:r>
    </w:p>
    <w:p w14:paraId="3EA73F91" w14:textId="77777777" w:rsidR="00A53C0D" w:rsidRPr="00442A0A" w:rsidRDefault="00A53C0D" w:rsidP="008C5717">
      <w:pPr>
        <w:pStyle w:val="ListParagraph"/>
        <w:numPr>
          <w:ilvl w:val="0"/>
          <w:numId w:val="6"/>
        </w:numPr>
        <w:rPr>
          <w:sz w:val="20"/>
          <w:szCs w:val="20"/>
        </w:rPr>
      </w:pPr>
      <w:r w:rsidRPr="00442A0A">
        <w:rPr>
          <w:sz w:val="20"/>
          <w:szCs w:val="20"/>
        </w:rPr>
        <w:t xml:space="preserve">The committee made changes within the approved Advertising budget to address current needs.  </w:t>
      </w:r>
    </w:p>
    <w:p w14:paraId="387AB70B" w14:textId="4A99342D" w:rsidR="00AE1E42" w:rsidRPr="00442A0A" w:rsidRDefault="00A53C0D" w:rsidP="008C5717">
      <w:pPr>
        <w:pStyle w:val="ListParagraph"/>
        <w:numPr>
          <w:ilvl w:val="0"/>
          <w:numId w:val="6"/>
        </w:numPr>
        <w:rPr>
          <w:sz w:val="20"/>
          <w:szCs w:val="20"/>
        </w:rPr>
      </w:pPr>
      <w:r w:rsidRPr="00345EE0">
        <w:rPr>
          <w:b/>
          <w:sz w:val="20"/>
          <w:szCs w:val="20"/>
        </w:rPr>
        <w:t>B</w:t>
      </w:r>
      <w:r w:rsidR="00AE1E42" w:rsidRPr="00345EE0">
        <w:rPr>
          <w:b/>
          <w:sz w:val="20"/>
          <w:szCs w:val="20"/>
        </w:rPr>
        <w:t>y-law</w:t>
      </w:r>
      <w:r w:rsidR="00AF035E" w:rsidRPr="00345EE0">
        <w:rPr>
          <w:b/>
          <w:sz w:val="20"/>
          <w:szCs w:val="20"/>
        </w:rPr>
        <w:t>s</w:t>
      </w:r>
      <w:r w:rsidR="00AE1E42" w:rsidRPr="00345EE0">
        <w:rPr>
          <w:b/>
          <w:sz w:val="20"/>
          <w:szCs w:val="20"/>
        </w:rPr>
        <w:t xml:space="preserve"> committee -</w:t>
      </w:r>
      <w:r w:rsidR="00AE1E42" w:rsidRPr="00442A0A">
        <w:rPr>
          <w:sz w:val="20"/>
          <w:szCs w:val="20"/>
        </w:rPr>
        <w:t xml:space="preserve"> Mark</w:t>
      </w:r>
    </w:p>
    <w:p w14:paraId="5BC3A0FF" w14:textId="45CBB7A0" w:rsidR="00100FE1" w:rsidRPr="00442A0A" w:rsidRDefault="00100FE1" w:rsidP="00B43F24">
      <w:pPr>
        <w:pStyle w:val="ListParagraph"/>
        <w:numPr>
          <w:ilvl w:val="1"/>
          <w:numId w:val="6"/>
        </w:numPr>
        <w:rPr>
          <w:sz w:val="20"/>
          <w:szCs w:val="20"/>
          <w:highlight w:val="yellow"/>
        </w:rPr>
      </w:pPr>
      <w:r w:rsidRPr="00442A0A">
        <w:rPr>
          <w:sz w:val="20"/>
          <w:szCs w:val="20"/>
          <w:highlight w:val="yellow"/>
        </w:rPr>
        <w:t xml:space="preserve">If/when Title 155 changes go through, </w:t>
      </w:r>
      <w:r w:rsidR="00A53C0D" w:rsidRPr="00442A0A">
        <w:rPr>
          <w:sz w:val="20"/>
          <w:szCs w:val="20"/>
          <w:highlight w:val="yellow"/>
        </w:rPr>
        <w:t xml:space="preserve">the </w:t>
      </w:r>
      <w:r w:rsidRPr="00442A0A">
        <w:rPr>
          <w:sz w:val="20"/>
          <w:szCs w:val="20"/>
          <w:highlight w:val="yellow"/>
        </w:rPr>
        <w:t xml:space="preserve">committee will draft an updated version of by-laws, specifically section 08, and submit </w:t>
      </w:r>
      <w:r w:rsidR="00A53C0D" w:rsidRPr="00442A0A">
        <w:rPr>
          <w:sz w:val="20"/>
          <w:szCs w:val="20"/>
          <w:highlight w:val="yellow"/>
        </w:rPr>
        <w:t xml:space="preserve">it to the </w:t>
      </w:r>
      <w:r w:rsidRPr="00442A0A">
        <w:rPr>
          <w:sz w:val="20"/>
          <w:szCs w:val="20"/>
          <w:highlight w:val="yellow"/>
        </w:rPr>
        <w:t xml:space="preserve">BOD at </w:t>
      </w:r>
      <w:r w:rsidR="00A53C0D" w:rsidRPr="00442A0A">
        <w:rPr>
          <w:sz w:val="20"/>
          <w:szCs w:val="20"/>
          <w:highlight w:val="yellow"/>
        </w:rPr>
        <w:t>the following</w:t>
      </w:r>
      <w:r w:rsidRPr="00442A0A">
        <w:rPr>
          <w:sz w:val="20"/>
          <w:szCs w:val="20"/>
          <w:highlight w:val="yellow"/>
        </w:rPr>
        <w:t xml:space="preserve"> board meeting. </w:t>
      </w:r>
    </w:p>
    <w:p w14:paraId="1DFE1F61" w14:textId="43BA3A89" w:rsidR="00AE1E42" w:rsidRPr="00442A0A" w:rsidRDefault="00AE1E42" w:rsidP="00B43F24">
      <w:pPr>
        <w:pStyle w:val="ListParagraph"/>
        <w:numPr>
          <w:ilvl w:val="0"/>
          <w:numId w:val="6"/>
        </w:numPr>
        <w:rPr>
          <w:sz w:val="20"/>
          <w:szCs w:val="20"/>
        </w:rPr>
      </w:pPr>
      <w:r w:rsidRPr="00AF035E">
        <w:rPr>
          <w:sz w:val="20"/>
          <w:szCs w:val="20"/>
          <w:u w:val="single"/>
        </w:rPr>
        <w:t xml:space="preserve">New </w:t>
      </w:r>
      <w:r w:rsidR="002832D1" w:rsidRPr="00AF035E">
        <w:rPr>
          <w:sz w:val="20"/>
          <w:szCs w:val="20"/>
          <w:u w:val="single"/>
        </w:rPr>
        <w:t xml:space="preserve">BOD </w:t>
      </w:r>
      <w:r w:rsidRPr="00AF035E">
        <w:rPr>
          <w:sz w:val="20"/>
          <w:szCs w:val="20"/>
          <w:u w:val="single"/>
        </w:rPr>
        <w:t>committees</w:t>
      </w:r>
      <w:r w:rsidR="002832D1" w:rsidRPr="00442A0A">
        <w:rPr>
          <w:sz w:val="20"/>
          <w:szCs w:val="20"/>
        </w:rPr>
        <w:t xml:space="preserve"> being considered – </w:t>
      </w:r>
    </w:p>
    <w:p w14:paraId="1BAAA160" w14:textId="4CE67737" w:rsidR="00B002F4" w:rsidRPr="00442A0A" w:rsidRDefault="00AE1E42" w:rsidP="002832D1">
      <w:pPr>
        <w:pStyle w:val="ListParagraph"/>
        <w:numPr>
          <w:ilvl w:val="1"/>
          <w:numId w:val="6"/>
        </w:numPr>
        <w:rPr>
          <w:sz w:val="20"/>
          <w:szCs w:val="20"/>
        </w:rPr>
      </w:pPr>
      <w:r w:rsidRPr="00442A0A">
        <w:rPr>
          <w:sz w:val="20"/>
          <w:szCs w:val="20"/>
        </w:rPr>
        <w:t>To relieve</w:t>
      </w:r>
      <w:r w:rsidR="00AF035E">
        <w:rPr>
          <w:sz w:val="20"/>
          <w:szCs w:val="20"/>
        </w:rPr>
        <w:t xml:space="preserve"> the</w:t>
      </w:r>
      <w:r w:rsidRPr="00442A0A">
        <w:rPr>
          <w:sz w:val="20"/>
          <w:szCs w:val="20"/>
        </w:rPr>
        <w:t xml:space="preserve"> load on </w:t>
      </w:r>
      <w:r w:rsidR="00AF035E">
        <w:rPr>
          <w:sz w:val="20"/>
          <w:szCs w:val="20"/>
        </w:rPr>
        <w:t xml:space="preserve">the </w:t>
      </w:r>
      <w:r w:rsidR="002832D1" w:rsidRPr="00442A0A">
        <w:rPr>
          <w:sz w:val="20"/>
          <w:szCs w:val="20"/>
        </w:rPr>
        <w:t>P</w:t>
      </w:r>
      <w:r w:rsidRPr="00442A0A">
        <w:rPr>
          <w:sz w:val="20"/>
          <w:szCs w:val="20"/>
        </w:rPr>
        <w:t>olicy committee</w:t>
      </w:r>
      <w:r w:rsidR="002832D1" w:rsidRPr="00442A0A">
        <w:rPr>
          <w:sz w:val="20"/>
          <w:szCs w:val="20"/>
        </w:rPr>
        <w:t xml:space="preserve">, the formation of </w:t>
      </w:r>
      <w:r w:rsidR="00AF035E">
        <w:rPr>
          <w:sz w:val="20"/>
          <w:szCs w:val="20"/>
        </w:rPr>
        <w:t>two new committees,</w:t>
      </w:r>
      <w:r w:rsidR="002832D1" w:rsidRPr="00442A0A">
        <w:rPr>
          <w:sz w:val="20"/>
          <w:szCs w:val="20"/>
        </w:rPr>
        <w:t xml:space="preserve"> Best Practices and New Technology</w:t>
      </w:r>
      <w:r w:rsidR="00AF035E">
        <w:rPr>
          <w:sz w:val="20"/>
          <w:szCs w:val="20"/>
        </w:rPr>
        <w:t>,</w:t>
      </w:r>
      <w:r w:rsidR="002832D1" w:rsidRPr="00442A0A">
        <w:rPr>
          <w:sz w:val="20"/>
          <w:szCs w:val="20"/>
        </w:rPr>
        <w:t xml:space="preserve"> are being considered.  </w:t>
      </w:r>
      <w:r w:rsidR="002832D1" w:rsidRPr="006F667C">
        <w:rPr>
          <w:sz w:val="20"/>
          <w:szCs w:val="20"/>
          <w:highlight w:val="yellow"/>
        </w:rPr>
        <w:t>A decision was made to table this until the new BOD is appointed and discuss whether there is a need at that time.</w:t>
      </w:r>
      <w:r w:rsidR="002832D1" w:rsidRPr="00442A0A">
        <w:rPr>
          <w:sz w:val="20"/>
          <w:szCs w:val="20"/>
        </w:rPr>
        <w:t xml:space="preserve">  </w:t>
      </w:r>
      <w:r w:rsidRPr="00442A0A">
        <w:rPr>
          <w:sz w:val="20"/>
          <w:szCs w:val="20"/>
        </w:rPr>
        <w:t xml:space="preserve"> </w:t>
      </w:r>
    </w:p>
    <w:p w14:paraId="1FDAA905" w14:textId="7C43DD39" w:rsidR="003D3C42" w:rsidRDefault="00AF035E" w:rsidP="00B43F24">
      <w:pPr>
        <w:pStyle w:val="ListParagraph"/>
        <w:numPr>
          <w:ilvl w:val="1"/>
          <w:numId w:val="6"/>
        </w:numPr>
        <w:rPr>
          <w:sz w:val="20"/>
          <w:szCs w:val="20"/>
        </w:rPr>
      </w:pPr>
      <w:r>
        <w:rPr>
          <w:sz w:val="20"/>
          <w:szCs w:val="20"/>
        </w:rPr>
        <w:t xml:space="preserve">The need to </w:t>
      </w:r>
      <w:r w:rsidR="003D3C42" w:rsidRPr="00442A0A">
        <w:rPr>
          <w:sz w:val="20"/>
          <w:szCs w:val="20"/>
        </w:rPr>
        <w:t>educate new board members</w:t>
      </w:r>
      <w:r>
        <w:rPr>
          <w:sz w:val="20"/>
          <w:szCs w:val="20"/>
        </w:rPr>
        <w:t xml:space="preserve"> was discussed.  </w:t>
      </w:r>
      <w:r w:rsidR="002832D1" w:rsidRPr="00442A0A">
        <w:rPr>
          <w:sz w:val="20"/>
          <w:szCs w:val="20"/>
        </w:rPr>
        <w:t>There will be an</w:t>
      </w:r>
      <w:r w:rsidR="003D3C42" w:rsidRPr="00442A0A">
        <w:rPr>
          <w:sz w:val="20"/>
          <w:szCs w:val="20"/>
        </w:rPr>
        <w:t xml:space="preserve"> educational session</w:t>
      </w:r>
      <w:r w:rsidR="002832D1" w:rsidRPr="00442A0A">
        <w:rPr>
          <w:sz w:val="20"/>
          <w:szCs w:val="20"/>
        </w:rPr>
        <w:t xml:space="preserve"> put on by the SFM Agency rep</w:t>
      </w:r>
      <w:r>
        <w:rPr>
          <w:sz w:val="20"/>
          <w:szCs w:val="20"/>
        </w:rPr>
        <w:t>resentative</w:t>
      </w:r>
      <w:r w:rsidR="002832D1" w:rsidRPr="00442A0A">
        <w:rPr>
          <w:sz w:val="20"/>
          <w:szCs w:val="20"/>
        </w:rPr>
        <w:t>s</w:t>
      </w:r>
      <w:r>
        <w:rPr>
          <w:sz w:val="20"/>
          <w:szCs w:val="20"/>
        </w:rPr>
        <w:t xml:space="preserve">.  The </w:t>
      </w:r>
      <w:r w:rsidR="002832D1" w:rsidRPr="00442A0A">
        <w:rPr>
          <w:sz w:val="20"/>
          <w:szCs w:val="20"/>
        </w:rPr>
        <w:t xml:space="preserve">BOD </w:t>
      </w:r>
      <w:r w:rsidR="003D3C42" w:rsidRPr="00442A0A">
        <w:rPr>
          <w:sz w:val="20"/>
          <w:szCs w:val="20"/>
        </w:rPr>
        <w:t xml:space="preserve">books </w:t>
      </w:r>
      <w:r w:rsidR="002832D1" w:rsidRPr="00442A0A">
        <w:rPr>
          <w:sz w:val="20"/>
          <w:szCs w:val="20"/>
        </w:rPr>
        <w:t>w</w:t>
      </w:r>
      <w:r>
        <w:rPr>
          <w:sz w:val="20"/>
          <w:szCs w:val="20"/>
        </w:rPr>
        <w:t>ill</w:t>
      </w:r>
      <w:r w:rsidR="002832D1" w:rsidRPr="00442A0A">
        <w:rPr>
          <w:sz w:val="20"/>
          <w:szCs w:val="20"/>
        </w:rPr>
        <w:t xml:space="preserve"> </w:t>
      </w:r>
      <w:r w:rsidR="003D3C42" w:rsidRPr="00442A0A">
        <w:rPr>
          <w:sz w:val="20"/>
          <w:szCs w:val="20"/>
        </w:rPr>
        <w:t>be updated and distributed</w:t>
      </w:r>
      <w:r w:rsidR="002832D1" w:rsidRPr="00442A0A">
        <w:rPr>
          <w:sz w:val="20"/>
          <w:szCs w:val="20"/>
        </w:rPr>
        <w:t xml:space="preserve"> at that time</w:t>
      </w:r>
      <w:r w:rsidR="003D3C42" w:rsidRPr="00442A0A">
        <w:rPr>
          <w:sz w:val="20"/>
          <w:szCs w:val="20"/>
        </w:rPr>
        <w:t>.</w:t>
      </w:r>
    </w:p>
    <w:p w14:paraId="25898931" w14:textId="77777777" w:rsidR="00DC72A3" w:rsidRDefault="00DC72A3" w:rsidP="00DC72A3">
      <w:pPr>
        <w:pStyle w:val="ListParagraph"/>
        <w:ind w:left="1080"/>
        <w:rPr>
          <w:b/>
          <w:sz w:val="20"/>
          <w:szCs w:val="20"/>
        </w:rPr>
      </w:pPr>
    </w:p>
    <w:p w14:paraId="6E840420" w14:textId="340456FA" w:rsidR="003D3C42" w:rsidRPr="00345EE0" w:rsidRDefault="003D3C42" w:rsidP="00B43F24">
      <w:pPr>
        <w:pStyle w:val="ListParagraph"/>
        <w:numPr>
          <w:ilvl w:val="0"/>
          <w:numId w:val="6"/>
        </w:numPr>
        <w:rPr>
          <w:b/>
          <w:sz w:val="20"/>
          <w:szCs w:val="20"/>
        </w:rPr>
      </w:pPr>
      <w:r w:rsidRPr="00345EE0">
        <w:rPr>
          <w:b/>
          <w:sz w:val="20"/>
          <w:szCs w:val="20"/>
        </w:rPr>
        <w:lastRenderedPageBreak/>
        <w:t>DPRC</w:t>
      </w:r>
      <w:r w:rsidR="00345EE0">
        <w:rPr>
          <w:b/>
          <w:sz w:val="20"/>
          <w:szCs w:val="20"/>
        </w:rPr>
        <w:t xml:space="preserve"> Report</w:t>
      </w:r>
    </w:p>
    <w:p w14:paraId="282B228C" w14:textId="254991C6" w:rsidR="00DC72A3" w:rsidRPr="00442A0A" w:rsidRDefault="00DC72A3" w:rsidP="00DC72A3">
      <w:pPr>
        <w:pStyle w:val="ListParagraph"/>
        <w:numPr>
          <w:ilvl w:val="1"/>
          <w:numId w:val="6"/>
        </w:numPr>
        <w:rPr>
          <w:sz w:val="20"/>
          <w:szCs w:val="20"/>
        </w:rPr>
      </w:pPr>
      <w:r>
        <w:rPr>
          <w:sz w:val="20"/>
          <w:szCs w:val="20"/>
        </w:rPr>
        <w:t>Tyler distributed a printed report - s</w:t>
      </w:r>
      <w:r w:rsidRPr="00442A0A">
        <w:rPr>
          <w:sz w:val="20"/>
          <w:szCs w:val="20"/>
        </w:rPr>
        <w:t xml:space="preserve">ee the full </w:t>
      </w:r>
      <w:r>
        <w:rPr>
          <w:sz w:val="20"/>
          <w:szCs w:val="20"/>
        </w:rPr>
        <w:t>document</w:t>
      </w:r>
      <w:r w:rsidRPr="00442A0A">
        <w:rPr>
          <w:sz w:val="20"/>
          <w:szCs w:val="20"/>
        </w:rPr>
        <w:t xml:space="preserve"> for a comprehensive report</w:t>
      </w:r>
      <w:r>
        <w:rPr>
          <w:sz w:val="20"/>
          <w:szCs w:val="20"/>
        </w:rPr>
        <w:t>.</w:t>
      </w:r>
      <w:r w:rsidRPr="00442A0A">
        <w:rPr>
          <w:sz w:val="20"/>
          <w:szCs w:val="20"/>
        </w:rPr>
        <w:t xml:space="preserve">  </w:t>
      </w:r>
    </w:p>
    <w:p w14:paraId="3C06A527" w14:textId="773BA836" w:rsidR="003D3C42" w:rsidRPr="00442A0A" w:rsidRDefault="006607EE" w:rsidP="00B43F24">
      <w:pPr>
        <w:pStyle w:val="ListParagraph"/>
        <w:numPr>
          <w:ilvl w:val="1"/>
          <w:numId w:val="6"/>
        </w:numPr>
        <w:rPr>
          <w:sz w:val="20"/>
          <w:szCs w:val="20"/>
          <w:highlight w:val="yellow"/>
        </w:rPr>
      </w:pPr>
      <w:r w:rsidRPr="00442A0A">
        <w:rPr>
          <w:sz w:val="20"/>
          <w:szCs w:val="20"/>
        </w:rPr>
        <w:t>Regionally</w:t>
      </w:r>
      <w:r w:rsidR="00D029F4" w:rsidRPr="00442A0A">
        <w:rPr>
          <w:sz w:val="20"/>
          <w:szCs w:val="20"/>
        </w:rPr>
        <w:t>, incoming tickets are down</w:t>
      </w:r>
      <w:r w:rsidRPr="00442A0A">
        <w:rPr>
          <w:sz w:val="20"/>
          <w:szCs w:val="20"/>
        </w:rPr>
        <w:t xml:space="preserve">.  </w:t>
      </w:r>
      <w:r w:rsidRPr="00442A0A">
        <w:rPr>
          <w:sz w:val="20"/>
          <w:szCs w:val="20"/>
          <w:highlight w:val="yellow"/>
        </w:rPr>
        <w:t>A comparison to last year will be provided at the next BOD meeting.</w:t>
      </w:r>
    </w:p>
    <w:p w14:paraId="0B33116B" w14:textId="1DBA15AE" w:rsidR="003D3C42" w:rsidRPr="00442A0A" w:rsidRDefault="00020DC9" w:rsidP="00B43F24">
      <w:pPr>
        <w:pStyle w:val="ListParagraph"/>
        <w:numPr>
          <w:ilvl w:val="1"/>
          <w:numId w:val="6"/>
        </w:numPr>
        <w:rPr>
          <w:sz w:val="20"/>
          <w:szCs w:val="20"/>
        </w:rPr>
      </w:pPr>
      <w:r w:rsidRPr="00442A0A">
        <w:rPr>
          <w:sz w:val="20"/>
          <w:szCs w:val="20"/>
        </w:rPr>
        <w:t xml:space="preserve">Incoming </w:t>
      </w:r>
      <w:r w:rsidR="006607EE" w:rsidRPr="00442A0A">
        <w:rPr>
          <w:sz w:val="20"/>
          <w:szCs w:val="20"/>
        </w:rPr>
        <w:t>tickets</w:t>
      </w:r>
      <w:r w:rsidRPr="00442A0A">
        <w:rPr>
          <w:sz w:val="20"/>
          <w:szCs w:val="20"/>
        </w:rPr>
        <w:t xml:space="preserve"> on ITIC</w:t>
      </w:r>
      <w:r w:rsidR="006607EE" w:rsidRPr="00442A0A">
        <w:rPr>
          <w:sz w:val="20"/>
          <w:szCs w:val="20"/>
        </w:rPr>
        <w:t xml:space="preserve"> are at 75%.   </w:t>
      </w:r>
    </w:p>
    <w:p w14:paraId="02E6B65F" w14:textId="654CC8E8" w:rsidR="003D3C42" w:rsidRPr="00442A0A" w:rsidRDefault="006607EE" w:rsidP="00B43F24">
      <w:pPr>
        <w:pStyle w:val="ListParagraph"/>
        <w:numPr>
          <w:ilvl w:val="1"/>
          <w:numId w:val="6"/>
        </w:numPr>
        <w:rPr>
          <w:sz w:val="20"/>
          <w:szCs w:val="20"/>
        </w:rPr>
      </w:pPr>
      <w:r w:rsidRPr="00442A0A">
        <w:rPr>
          <w:sz w:val="20"/>
          <w:szCs w:val="20"/>
        </w:rPr>
        <w:t xml:space="preserve">In anticipation of the introduction of </w:t>
      </w:r>
      <w:r w:rsidR="003D3C42" w:rsidRPr="00442A0A">
        <w:rPr>
          <w:sz w:val="20"/>
          <w:szCs w:val="20"/>
        </w:rPr>
        <w:t xml:space="preserve">Next </w:t>
      </w:r>
      <w:r w:rsidRPr="00442A0A">
        <w:rPr>
          <w:sz w:val="20"/>
          <w:szCs w:val="20"/>
        </w:rPr>
        <w:t>G</w:t>
      </w:r>
      <w:r w:rsidR="003D3C42" w:rsidRPr="00442A0A">
        <w:rPr>
          <w:sz w:val="20"/>
          <w:szCs w:val="20"/>
        </w:rPr>
        <w:t>en</w:t>
      </w:r>
      <w:r w:rsidRPr="00442A0A">
        <w:rPr>
          <w:sz w:val="20"/>
          <w:szCs w:val="20"/>
        </w:rPr>
        <w:t xml:space="preserve"> which requires </w:t>
      </w:r>
      <w:r w:rsidR="003D3C42" w:rsidRPr="00442A0A">
        <w:rPr>
          <w:sz w:val="20"/>
          <w:szCs w:val="20"/>
        </w:rPr>
        <w:t xml:space="preserve">all online tickets </w:t>
      </w:r>
      <w:r w:rsidRPr="00442A0A">
        <w:rPr>
          <w:sz w:val="20"/>
          <w:szCs w:val="20"/>
        </w:rPr>
        <w:t>to</w:t>
      </w:r>
      <w:r w:rsidR="003D3C42" w:rsidRPr="00442A0A">
        <w:rPr>
          <w:sz w:val="20"/>
          <w:szCs w:val="20"/>
        </w:rPr>
        <w:t xml:space="preserve"> be mapped</w:t>
      </w:r>
      <w:r w:rsidRPr="00442A0A">
        <w:rPr>
          <w:sz w:val="20"/>
          <w:szCs w:val="20"/>
        </w:rPr>
        <w:t>, all text users were switched to this method.</w:t>
      </w:r>
    </w:p>
    <w:p w14:paraId="19D5E621" w14:textId="70D192C2" w:rsidR="003D3C42" w:rsidRPr="00442A0A" w:rsidRDefault="006607EE" w:rsidP="00B43F24">
      <w:pPr>
        <w:pStyle w:val="ListParagraph"/>
        <w:numPr>
          <w:ilvl w:val="1"/>
          <w:numId w:val="6"/>
        </w:numPr>
        <w:rPr>
          <w:sz w:val="20"/>
          <w:szCs w:val="20"/>
        </w:rPr>
      </w:pPr>
      <w:r w:rsidRPr="00442A0A">
        <w:rPr>
          <w:sz w:val="20"/>
          <w:szCs w:val="20"/>
        </w:rPr>
        <w:t xml:space="preserve">The </w:t>
      </w:r>
      <w:r w:rsidR="003D3C42" w:rsidRPr="00442A0A">
        <w:rPr>
          <w:sz w:val="20"/>
          <w:szCs w:val="20"/>
        </w:rPr>
        <w:t>higher abandon rate</w:t>
      </w:r>
      <w:r w:rsidRPr="00442A0A">
        <w:rPr>
          <w:sz w:val="20"/>
          <w:szCs w:val="20"/>
        </w:rPr>
        <w:t xml:space="preserve"> may be attributable to the flooding.</w:t>
      </w:r>
    </w:p>
    <w:p w14:paraId="55FE65E6" w14:textId="3F1F020C" w:rsidR="002668A4" w:rsidRPr="00442A0A" w:rsidRDefault="002668A4" w:rsidP="00B43F24">
      <w:pPr>
        <w:pStyle w:val="ListParagraph"/>
        <w:numPr>
          <w:ilvl w:val="1"/>
          <w:numId w:val="6"/>
        </w:numPr>
        <w:rPr>
          <w:sz w:val="20"/>
          <w:szCs w:val="20"/>
        </w:rPr>
      </w:pPr>
      <w:r w:rsidRPr="00442A0A">
        <w:rPr>
          <w:sz w:val="20"/>
          <w:szCs w:val="20"/>
        </w:rPr>
        <w:t>GIS manual additions</w:t>
      </w:r>
      <w:r w:rsidR="00B21E57" w:rsidRPr="00442A0A">
        <w:rPr>
          <w:sz w:val="20"/>
          <w:szCs w:val="20"/>
        </w:rPr>
        <w:t xml:space="preserve"> </w:t>
      </w:r>
      <w:r w:rsidR="00AF035E">
        <w:rPr>
          <w:sz w:val="20"/>
          <w:szCs w:val="20"/>
        </w:rPr>
        <w:t xml:space="preserve">to maps </w:t>
      </w:r>
      <w:r w:rsidR="00B21E57" w:rsidRPr="00442A0A">
        <w:rPr>
          <w:sz w:val="20"/>
          <w:szCs w:val="20"/>
        </w:rPr>
        <w:t>have had a</w:t>
      </w:r>
      <w:r w:rsidRPr="00442A0A">
        <w:rPr>
          <w:sz w:val="20"/>
          <w:szCs w:val="20"/>
        </w:rPr>
        <w:t xml:space="preserve"> huge increase this year</w:t>
      </w:r>
      <w:r w:rsidR="00B21E57" w:rsidRPr="00442A0A">
        <w:rPr>
          <w:sz w:val="20"/>
          <w:szCs w:val="20"/>
        </w:rPr>
        <w:t>.</w:t>
      </w:r>
    </w:p>
    <w:p w14:paraId="0B02A41D" w14:textId="0DCC16FB" w:rsidR="006607EE" w:rsidRPr="00045538" w:rsidRDefault="006607EE" w:rsidP="00B43F24">
      <w:pPr>
        <w:pStyle w:val="ListParagraph"/>
        <w:numPr>
          <w:ilvl w:val="1"/>
          <w:numId w:val="6"/>
        </w:numPr>
        <w:rPr>
          <w:sz w:val="20"/>
          <w:szCs w:val="20"/>
        </w:rPr>
      </w:pPr>
      <w:r w:rsidRPr="00442A0A">
        <w:rPr>
          <w:sz w:val="20"/>
          <w:szCs w:val="20"/>
        </w:rPr>
        <w:t>Base maps are updated year</w:t>
      </w:r>
      <w:r w:rsidR="00AF035E">
        <w:rPr>
          <w:sz w:val="20"/>
          <w:szCs w:val="20"/>
        </w:rPr>
        <w:t>ly</w:t>
      </w:r>
      <w:r w:rsidRPr="00442A0A">
        <w:rPr>
          <w:sz w:val="20"/>
          <w:szCs w:val="20"/>
        </w:rPr>
        <w:t xml:space="preserve">; parcel data is updated quarterly.  The Call Center has worked with counties in the </w:t>
      </w:r>
      <w:r w:rsidRPr="00045538">
        <w:rPr>
          <w:sz w:val="20"/>
          <w:szCs w:val="20"/>
        </w:rPr>
        <w:t xml:space="preserve">past to purchase chunks of parcel data.  It would cost $7K to update the top 10 every year.  </w:t>
      </w:r>
    </w:p>
    <w:p w14:paraId="7352421F" w14:textId="1187BB43" w:rsidR="00CA73F6" w:rsidRPr="00045538" w:rsidRDefault="00020DC9" w:rsidP="00252850">
      <w:pPr>
        <w:pStyle w:val="ListParagraph"/>
        <w:numPr>
          <w:ilvl w:val="1"/>
          <w:numId w:val="6"/>
        </w:numPr>
        <w:rPr>
          <w:sz w:val="20"/>
          <w:szCs w:val="20"/>
        </w:rPr>
      </w:pPr>
      <w:r w:rsidRPr="00045538">
        <w:rPr>
          <w:sz w:val="20"/>
          <w:szCs w:val="20"/>
        </w:rPr>
        <w:t xml:space="preserve">An email campaign was executed to encourage members to voluntarily participate in </w:t>
      </w:r>
      <w:r w:rsidR="002668A4" w:rsidRPr="00045538">
        <w:rPr>
          <w:sz w:val="20"/>
          <w:szCs w:val="20"/>
        </w:rPr>
        <w:t>MEPR</w:t>
      </w:r>
      <w:r w:rsidRPr="00045538">
        <w:rPr>
          <w:sz w:val="20"/>
          <w:szCs w:val="20"/>
        </w:rPr>
        <w:t xml:space="preserve"> in anticipation of this becoming mandatory.  As a result</w:t>
      </w:r>
      <w:r w:rsidR="00045538" w:rsidRPr="00045538">
        <w:rPr>
          <w:sz w:val="20"/>
          <w:szCs w:val="20"/>
        </w:rPr>
        <w:t>,</w:t>
      </w:r>
      <w:r w:rsidRPr="00045538">
        <w:rPr>
          <w:sz w:val="20"/>
          <w:szCs w:val="20"/>
        </w:rPr>
        <w:t xml:space="preserve"> only 434 </w:t>
      </w:r>
      <w:r w:rsidR="00045538" w:rsidRPr="00045538">
        <w:rPr>
          <w:sz w:val="20"/>
          <w:szCs w:val="20"/>
        </w:rPr>
        <w:t xml:space="preserve">of the 1328 members </w:t>
      </w:r>
      <w:r w:rsidRPr="00045538">
        <w:rPr>
          <w:sz w:val="20"/>
          <w:szCs w:val="20"/>
        </w:rPr>
        <w:t xml:space="preserve">are not yet participating.  This is </w:t>
      </w:r>
      <w:r w:rsidR="002668A4" w:rsidRPr="00045538">
        <w:rPr>
          <w:sz w:val="20"/>
          <w:szCs w:val="20"/>
        </w:rPr>
        <w:t xml:space="preserve">less than 20% of volume.  </w:t>
      </w:r>
      <w:r w:rsidRPr="00045538">
        <w:rPr>
          <w:sz w:val="20"/>
          <w:szCs w:val="20"/>
        </w:rPr>
        <w:t>Next Gen ITIC will require the user to pick a start date v</w:t>
      </w:r>
      <w:r w:rsidR="00045538" w:rsidRPr="00045538">
        <w:rPr>
          <w:sz w:val="20"/>
          <w:szCs w:val="20"/>
        </w:rPr>
        <w:t>ersus</w:t>
      </w:r>
      <w:r w:rsidRPr="00045538">
        <w:rPr>
          <w:sz w:val="20"/>
          <w:szCs w:val="20"/>
        </w:rPr>
        <w:t xml:space="preserve"> allowing the default date to go on the ticket</w:t>
      </w:r>
      <w:r w:rsidR="00045538" w:rsidRPr="00045538">
        <w:rPr>
          <w:sz w:val="20"/>
          <w:szCs w:val="20"/>
        </w:rPr>
        <w:t xml:space="preserve"> as is the case currently.</w:t>
      </w:r>
    </w:p>
    <w:p w14:paraId="56B42E76" w14:textId="4A33D775" w:rsidR="00B12F48" w:rsidRPr="00045538" w:rsidRDefault="00B12F48" w:rsidP="00B43F24">
      <w:pPr>
        <w:pStyle w:val="ListParagraph"/>
        <w:numPr>
          <w:ilvl w:val="1"/>
          <w:numId w:val="6"/>
        </w:numPr>
        <w:rPr>
          <w:sz w:val="20"/>
          <w:szCs w:val="20"/>
        </w:rPr>
      </w:pPr>
      <w:r w:rsidRPr="00045538">
        <w:rPr>
          <w:sz w:val="20"/>
          <w:szCs w:val="20"/>
        </w:rPr>
        <w:t>Next</w:t>
      </w:r>
      <w:r w:rsidR="00252850" w:rsidRPr="00045538">
        <w:rPr>
          <w:sz w:val="20"/>
          <w:szCs w:val="20"/>
        </w:rPr>
        <w:t>G</w:t>
      </w:r>
      <w:r w:rsidRPr="00045538">
        <w:rPr>
          <w:sz w:val="20"/>
          <w:szCs w:val="20"/>
        </w:rPr>
        <w:t>en</w:t>
      </w:r>
      <w:r w:rsidR="00252850" w:rsidRPr="00045538">
        <w:rPr>
          <w:sz w:val="20"/>
          <w:szCs w:val="20"/>
        </w:rPr>
        <w:t>/ISITE update:  LTM may have a later release date than ETM/NextGen.  A soft release date of 30 days is currently being looked at for production tickets</w:t>
      </w:r>
      <w:r w:rsidR="00045538" w:rsidRPr="00045538">
        <w:rPr>
          <w:sz w:val="20"/>
          <w:szCs w:val="20"/>
        </w:rPr>
        <w:t xml:space="preserve"> under NextGen</w:t>
      </w:r>
      <w:r w:rsidR="00252850" w:rsidRPr="00045538">
        <w:rPr>
          <w:sz w:val="20"/>
          <w:szCs w:val="20"/>
        </w:rPr>
        <w:t xml:space="preserve">.  The sandbox </w:t>
      </w:r>
      <w:r w:rsidR="00045538" w:rsidRPr="00045538">
        <w:rPr>
          <w:sz w:val="20"/>
          <w:szCs w:val="20"/>
        </w:rPr>
        <w:t xml:space="preserve">version of NextGen/ETM </w:t>
      </w:r>
      <w:r w:rsidR="00252850" w:rsidRPr="00045538">
        <w:rPr>
          <w:sz w:val="20"/>
          <w:szCs w:val="20"/>
        </w:rPr>
        <w:t xml:space="preserve">is currently available.  </w:t>
      </w:r>
      <w:r w:rsidR="00045538" w:rsidRPr="00045538">
        <w:rPr>
          <w:sz w:val="20"/>
          <w:szCs w:val="20"/>
        </w:rPr>
        <w:t>The</w:t>
      </w:r>
      <w:r w:rsidR="00252850" w:rsidRPr="00045538">
        <w:rPr>
          <w:sz w:val="20"/>
          <w:szCs w:val="20"/>
        </w:rPr>
        <w:t xml:space="preserve"> product should be </w:t>
      </w:r>
      <w:r w:rsidRPr="00045538">
        <w:rPr>
          <w:sz w:val="20"/>
          <w:szCs w:val="20"/>
        </w:rPr>
        <w:t>intuitive enough to not need tutorials</w:t>
      </w:r>
      <w:r w:rsidR="00045538" w:rsidRPr="00045538">
        <w:rPr>
          <w:sz w:val="20"/>
          <w:szCs w:val="20"/>
        </w:rPr>
        <w:t xml:space="preserve"> but video tutorials are being created as a supplement. </w:t>
      </w:r>
      <w:r w:rsidRPr="00045538">
        <w:rPr>
          <w:sz w:val="20"/>
          <w:szCs w:val="20"/>
        </w:rPr>
        <w:t xml:space="preserve"> </w:t>
      </w:r>
    </w:p>
    <w:p w14:paraId="72BAAE81" w14:textId="650244D5" w:rsidR="00B12F48" w:rsidRPr="00442A0A" w:rsidRDefault="00B12F48" w:rsidP="00B43F24">
      <w:pPr>
        <w:pStyle w:val="ListParagraph"/>
        <w:numPr>
          <w:ilvl w:val="0"/>
          <w:numId w:val="6"/>
        </w:numPr>
        <w:rPr>
          <w:sz w:val="20"/>
          <w:szCs w:val="20"/>
        </w:rPr>
      </w:pPr>
      <w:r w:rsidRPr="00045538">
        <w:rPr>
          <w:b/>
          <w:sz w:val="20"/>
          <w:szCs w:val="20"/>
        </w:rPr>
        <w:t xml:space="preserve">Outreach </w:t>
      </w:r>
      <w:r w:rsidR="00E828DD" w:rsidRPr="00045538">
        <w:rPr>
          <w:b/>
          <w:sz w:val="20"/>
          <w:szCs w:val="20"/>
        </w:rPr>
        <w:t>Report</w:t>
      </w:r>
      <w:r w:rsidR="004463E6" w:rsidRPr="00442A0A">
        <w:rPr>
          <w:sz w:val="20"/>
          <w:szCs w:val="20"/>
        </w:rPr>
        <w:t>– Jill Geyer</w:t>
      </w:r>
    </w:p>
    <w:p w14:paraId="571C24CF" w14:textId="77777777" w:rsidR="00E828DD" w:rsidRPr="00442A0A" w:rsidRDefault="004463E6" w:rsidP="00B43F24">
      <w:pPr>
        <w:pStyle w:val="ListParagraph"/>
        <w:numPr>
          <w:ilvl w:val="1"/>
          <w:numId w:val="6"/>
        </w:numPr>
        <w:rPr>
          <w:sz w:val="20"/>
          <w:szCs w:val="20"/>
        </w:rPr>
      </w:pPr>
      <w:r w:rsidRPr="00442A0A">
        <w:rPr>
          <w:sz w:val="20"/>
          <w:szCs w:val="20"/>
        </w:rPr>
        <w:t xml:space="preserve">See the </w:t>
      </w:r>
      <w:r w:rsidR="00E828DD" w:rsidRPr="00442A0A">
        <w:rPr>
          <w:sz w:val="20"/>
          <w:szCs w:val="20"/>
        </w:rPr>
        <w:t xml:space="preserve">full printed DPRC report for a comprehensive report of past and upcoming activities.  </w:t>
      </w:r>
    </w:p>
    <w:p w14:paraId="01D3B10D" w14:textId="77777777" w:rsidR="00E828DD" w:rsidRPr="00442A0A" w:rsidRDefault="00E828DD" w:rsidP="00B43F24">
      <w:pPr>
        <w:pStyle w:val="ListParagraph"/>
        <w:numPr>
          <w:ilvl w:val="1"/>
          <w:numId w:val="6"/>
        </w:numPr>
        <w:rPr>
          <w:sz w:val="20"/>
          <w:szCs w:val="20"/>
        </w:rPr>
      </w:pPr>
      <w:r w:rsidRPr="00442A0A">
        <w:rPr>
          <w:sz w:val="20"/>
          <w:szCs w:val="20"/>
        </w:rPr>
        <w:t>Highlights include:</w:t>
      </w:r>
    </w:p>
    <w:p w14:paraId="7EE6AD64" w14:textId="2E2CD928" w:rsidR="00E828DD" w:rsidRPr="00442A0A" w:rsidRDefault="00E828DD" w:rsidP="00E828DD">
      <w:pPr>
        <w:pStyle w:val="ListParagraph"/>
        <w:numPr>
          <w:ilvl w:val="2"/>
          <w:numId w:val="6"/>
        </w:numPr>
        <w:rPr>
          <w:sz w:val="20"/>
          <w:szCs w:val="20"/>
        </w:rPr>
      </w:pPr>
      <w:r w:rsidRPr="00442A0A">
        <w:rPr>
          <w:sz w:val="20"/>
          <w:szCs w:val="20"/>
        </w:rPr>
        <w:t>Governor’s Proclamation at the State Capitol on April 8</w:t>
      </w:r>
      <w:r w:rsidRPr="00442A0A">
        <w:rPr>
          <w:sz w:val="20"/>
          <w:szCs w:val="20"/>
          <w:vertAlign w:val="superscript"/>
        </w:rPr>
        <w:t>th</w:t>
      </w:r>
      <w:r w:rsidRPr="00442A0A">
        <w:rPr>
          <w:sz w:val="20"/>
          <w:szCs w:val="20"/>
        </w:rPr>
        <w:t xml:space="preserve">.  The Lt. Governor </w:t>
      </w:r>
      <w:r w:rsidR="00DC72A3">
        <w:rPr>
          <w:sz w:val="20"/>
          <w:szCs w:val="20"/>
        </w:rPr>
        <w:t>conducted</w:t>
      </w:r>
      <w:r w:rsidRPr="00442A0A">
        <w:rPr>
          <w:sz w:val="20"/>
          <w:szCs w:val="20"/>
        </w:rPr>
        <w:t xml:space="preserve"> a </w:t>
      </w:r>
      <w:r w:rsidR="00B12F48" w:rsidRPr="00442A0A">
        <w:rPr>
          <w:sz w:val="20"/>
          <w:szCs w:val="20"/>
        </w:rPr>
        <w:t xml:space="preserve">separate ceremony </w:t>
      </w:r>
      <w:r w:rsidRPr="00442A0A">
        <w:rPr>
          <w:sz w:val="20"/>
          <w:szCs w:val="20"/>
        </w:rPr>
        <w:t xml:space="preserve">this year as we were not able to be included in the regular ceremony which was cut short due to the recent flooding.  The separate ceremony worked well and BOD members in attendance agree that we should request to do </w:t>
      </w:r>
      <w:r w:rsidR="00DC72A3">
        <w:rPr>
          <w:sz w:val="20"/>
          <w:szCs w:val="20"/>
        </w:rPr>
        <w:t>the proclamation this way</w:t>
      </w:r>
      <w:r w:rsidRPr="00442A0A">
        <w:rPr>
          <w:sz w:val="20"/>
          <w:szCs w:val="20"/>
        </w:rPr>
        <w:t xml:space="preserve"> in the future and ask for it to be on the day of the BOD meeting so that more are able to attend.  </w:t>
      </w:r>
    </w:p>
    <w:p w14:paraId="5DCEFA38" w14:textId="01F504CE" w:rsidR="003A7EEB" w:rsidRPr="00442A0A" w:rsidRDefault="00E828DD" w:rsidP="003A7EEB">
      <w:pPr>
        <w:pStyle w:val="ListParagraph"/>
        <w:numPr>
          <w:ilvl w:val="1"/>
          <w:numId w:val="6"/>
        </w:numPr>
        <w:rPr>
          <w:sz w:val="20"/>
          <w:szCs w:val="20"/>
        </w:rPr>
      </w:pPr>
      <w:r w:rsidRPr="00442A0A">
        <w:rPr>
          <w:sz w:val="20"/>
          <w:szCs w:val="20"/>
        </w:rPr>
        <w:t xml:space="preserve">New event sponsorship, NE811 had a booth with promotional items at the </w:t>
      </w:r>
      <w:r w:rsidR="00F264CD" w:rsidRPr="00442A0A">
        <w:rPr>
          <w:sz w:val="20"/>
          <w:szCs w:val="20"/>
        </w:rPr>
        <w:t xml:space="preserve">Heat the </w:t>
      </w:r>
      <w:r w:rsidRPr="00442A0A">
        <w:rPr>
          <w:sz w:val="20"/>
          <w:szCs w:val="20"/>
        </w:rPr>
        <w:t>S</w:t>
      </w:r>
      <w:r w:rsidR="00F264CD" w:rsidRPr="00442A0A">
        <w:rPr>
          <w:sz w:val="20"/>
          <w:szCs w:val="20"/>
        </w:rPr>
        <w:t>treets</w:t>
      </w:r>
      <w:r w:rsidRPr="00442A0A">
        <w:rPr>
          <w:sz w:val="20"/>
          <w:szCs w:val="20"/>
        </w:rPr>
        <w:t xml:space="preserve"> Run/Walk for Warmth</w:t>
      </w:r>
      <w:r w:rsidR="00DC72A3">
        <w:rPr>
          <w:sz w:val="20"/>
          <w:szCs w:val="20"/>
        </w:rPr>
        <w:t xml:space="preserve"> on Omaha</w:t>
      </w:r>
      <w:r w:rsidRPr="00442A0A">
        <w:rPr>
          <w:sz w:val="20"/>
          <w:szCs w:val="20"/>
        </w:rPr>
        <w:t xml:space="preserve"> which was also sponsored by MUD, </w:t>
      </w:r>
      <w:r w:rsidR="00F264CD" w:rsidRPr="00442A0A">
        <w:rPr>
          <w:sz w:val="20"/>
          <w:szCs w:val="20"/>
        </w:rPr>
        <w:t>NNG and OPPD</w:t>
      </w:r>
      <w:r w:rsidRPr="00442A0A">
        <w:rPr>
          <w:sz w:val="20"/>
          <w:szCs w:val="20"/>
        </w:rPr>
        <w:t xml:space="preserve"> among others</w:t>
      </w:r>
      <w:r w:rsidR="00DC72A3">
        <w:rPr>
          <w:sz w:val="20"/>
          <w:szCs w:val="20"/>
        </w:rPr>
        <w:t>.</w:t>
      </w:r>
    </w:p>
    <w:p w14:paraId="7279F026" w14:textId="3E511265" w:rsidR="0004473C" w:rsidRPr="00442A0A" w:rsidRDefault="0004473C" w:rsidP="00B43F24">
      <w:pPr>
        <w:pStyle w:val="ListParagraph"/>
        <w:numPr>
          <w:ilvl w:val="0"/>
          <w:numId w:val="6"/>
        </w:numPr>
        <w:rPr>
          <w:sz w:val="20"/>
          <w:szCs w:val="20"/>
        </w:rPr>
      </w:pPr>
      <w:r w:rsidRPr="00345EE0">
        <w:rPr>
          <w:b/>
          <w:sz w:val="20"/>
          <w:szCs w:val="20"/>
        </w:rPr>
        <w:t>Treasure</w:t>
      </w:r>
      <w:r w:rsidR="00E41301" w:rsidRPr="00345EE0">
        <w:rPr>
          <w:b/>
          <w:sz w:val="20"/>
          <w:szCs w:val="20"/>
        </w:rPr>
        <w:t>r</w:t>
      </w:r>
      <w:r w:rsidRPr="00345EE0">
        <w:rPr>
          <w:b/>
          <w:sz w:val="20"/>
          <w:szCs w:val="20"/>
        </w:rPr>
        <w:t>’s report</w:t>
      </w:r>
      <w:r w:rsidR="00242326" w:rsidRPr="00442A0A">
        <w:rPr>
          <w:sz w:val="20"/>
          <w:szCs w:val="20"/>
        </w:rPr>
        <w:t xml:space="preserve"> – John Buckley</w:t>
      </w:r>
    </w:p>
    <w:p w14:paraId="2EE7CB7A" w14:textId="4FE84AE4" w:rsidR="00E41301" w:rsidRPr="00442A0A" w:rsidRDefault="00242326" w:rsidP="003A7EEB">
      <w:pPr>
        <w:pStyle w:val="ListParagraph"/>
        <w:numPr>
          <w:ilvl w:val="1"/>
          <w:numId w:val="6"/>
        </w:numPr>
        <w:rPr>
          <w:sz w:val="20"/>
          <w:szCs w:val="20"/>
        </w:rPr>
      </w:pPr>
      <w:r w:rsidRPr="00442A0A">
        <w:rPr>
          <w:sz w:val="20"/>
          <w:szCs w:val="20"/>
        </w:rPr>
        <w:t>A review of the current Treasurer’s report shows n</w:t>
      </w:r>
      <w:r w:rsidR="0004473C" w:rsidRPr="00442A0A">
        <w:rPr>
          <w:sz w:val="20"/>
          <w:szCs w:val="20"/>
        </w:rPr>
        <w:t>egative numbers</w:t>
      </w:r>
      <w:r w:rsidRPr="00442A0A">
        <w:rPr>
          <w:sz w:val="20"/>
          <w:szCs w:val="20"/>
        </w:rPr>
        <w:t xml:space="preserve"> for the current year</w:t>
      </w:r>
      <w:r w:rsidR="0004473C" w:rsidRPr="00442A0A">
        <w:rPr>
          <w:sz w:val="20"/>
          <w:szCs w:val="20"/>
        </w:rPr>
        <w:t xml:space="preserve"> due to low cash flow </w:t>
      </w:r>
      <w:r w:rsidR="00DC72A3">
        <w:rPr>
          <w:sz w:val="20"/>
          <w:szCs w:val="20"/>
        </w:rPr>
        <w:t>from</w:t>
      </w:r>
      <w:r w:rsidRPr="00442A0A">
        <w:rPr>
          <w:sz w:val="20"/>
          <w:szCs w:val="20"/>
        </w:rPr>
        <w:t xml:space="preserve"> reduced </w:t>
      </w:r>
      <w:r w:rsidR="00DC72A3">
        <w:rPr>
          <w:sz w:val="20"/>
          <w:szCs w:val="20"/>
        </w:rPr>
        <w:t>ticket volume</w:t>
      </w:r>
      <w:r w:rsidRPr="00442A0A">
        <w:rPr>
          <w:sz w:val="20"/>
          <w:szCs w:val="20"/>
        </w:rPr>
        <w:t xml:space="preserve"> </w:t>
      </w:r>
      <w:r w:rsidR="00DC72A3">
        <w:rPr>
          <w:sz w:val="20"/>
          <w:szCs w:val="20"/>
        </w:rPr>
        <w:t>attributable to</w:t>
      </w:r>
      <w:r w:rsidRPr="00442A0A">
        <w:rPr>
          <w:sz w:val="20"/>
          <w:szCs w:val="20"/>
        </w:rPr>
        <w:t xml:space="preserve"> weather, floods, etc.  </w:t>
      </w:r>
      <w:r w:rsidR="003A7EEB" w:rsidRPr="00442A0A">
        <w:rPr>
          <w:sz w:val="20"/>
          <w:szCs w:val="20"/>
        </w:rPr>
        <w:t>These numbers will undoubtedly turn around as dig season begins; April is already up 17% to date</w:t>
      </w:r>
    </w:p>
    <w:p w14:paraId="780EE207" w14:textId="66ABCBFD" w:rsidR="00E41301" w:rsidRPr="00442A0A" w:rsidRDefault="00E41301" w:rsidP="00B43F24">
      <w:pPr>
        <w:pStyle w:val="ListParagraph"/>
        <w:numPr>
          <w:ilvl w:val="0"/>
          <w:numId w:val="6"/>
        </w:numPr>
        <w:rPr>
          <w:sz w:val="20"/>
          <w:szCs w:val="20"/>
        </w:rPr>
      </w:pPr>
      <w:r w:rsidRPr="00345EE0">
        <w:rPr>
          <w:b/>
          <w:sz w:val="20"/>
          <w:szCs w:val="20"/>
        </w:rPr>
        <w:t>S</w:t>
      </w:r>
      <w:r w:rsidR="0054611B" w:rsidRPr="00345EE0">
        <w:rPr>
          <w:b/>
          <w:sz w:val="20"/>
          <w:szCs w:val="20"/>
        </w:rPr>
        <w:t>tate Fire Marshal’s Report</w:t>
      </w:r>
      <w:r w:rsidR="00EE3A1B" w:rsidRPr="00442A0A">
        <w:rPr>
          <w:sz w:val="20"/>
          <w:szCs w:val="20"/>
        </w:rPr>
        <w:t xml:space="preserve"> – Kevin Bumgardner, Regina Shields</w:t>
      </w:r>
    </w:p>
    <w:p w14:paraId="6C7C5544" w14:textId="714A1800" w:rsidR="00E41301" w:rsidRPr="00442A0A" w:rsidRDefault="00E41301" w:rsidP="0073761E">
      <w:pPr>
        <w:pStyle w:val="ListParagraph"/>
        <w:numPr>
          <w:ilvl w:val="1"/>
          <w:numId w:val="6"/>
        </w:numPr>
        <w:rPr>
          <w:sz w:val="20"/>
          <w:szCs w:val="20"/>
        </w:rPr>
      </w:pPr>
      <w:r w:rsidRPr="00442A0A">
        <w:rPr>
          <w:sz w:val="20"/>
          <w:szCs w:val="20"/>
        </w:rPr>
        <w:t xml:space="preserve">Kevin </w:t>
      </w:r>
      <w:r w:rsidR="0054611B" w:rsidRPr="00442A0A">
        <w:rPr>
          <w:sz w:val="20"/>
          <w:szCs w:val="20"/>
        </w:rPr>
        <w:t xml:space="preserve">Bumgardner reported on recent Damage Prevention classes; there are currently two people </w:t>
      </w:r>
      <w:r w:rsidRPr="00442A0A">
        <w:rPr>
          <w:sz w:val="20"/>
          <w:szCs w:val="20"/>
        </w:rPr>
        <w:t xml:space="preserve">signed up for </w:t>
      </w:r>
      <w:r w:rsidR="0054611B" w:rsidRPr="00442A0A">
        <w:rPr>
          <w:sz w:val="20"/>
          <w:szCs w:val="20"/>
        </w:rPr>
        <w:t xml:space="preserve">the </w:t>
      </w:r>
      <w:r w:rsidRPr="00442A0A">
        <w:rPr>
          <w:sz w:val="20"/>
          <w:szCs w:val="20"/>
        </w:rPr>
        <w:t>June class</w:t>
      </w:r>
      <w:r w:rsidR="0054611B" w:rsidRPr="00442A0A">
        <w:rPr>
          <w:sz w:val="20"/>
          <w:szCs w:val="20"/>
        </w:rPr>
        <w:t xml:space="preserve">.  A special class is being held in the </w:t>
      </w:r>
      <w:r w:rsidRPr="00442A0A">
        <w:rPr>
          <w:sz w:val="20"/>
          <w:szCs w:val="20"/>
        </w:rPr>
        <w:t xml:space="preserve">Omaha area </w:t>
      </w:r>
      <w:r w:rsidR="0054611B" w:rsidRPr="00442A0A">
        <w:rPr>
          <w:sz w:val="20"/>
          <w:szCs w:val="20"/>
        </w:rPr>
        <w:t xml:space="preserve">to address a number of recent concerns including tickets not called in for road maintenance and </w:t>
      </w:r>
      <w:r w:rsidR="0019614E" w:rsidRPr="00442A0A">
        <w:rPr>
          <w:sz w:val="20"/>
          <w:szCs w:val="20"/>
        </w:rPr>
        <w:t>pothole</w:t>
      </w:r>
      <w:r w:rsidR="0054611B" w:rsidRPr="00442A0A">
        <w:rPr>
          <w:sz w:val="20"/>
          <w:szCs w:val="20"/>
        </w:rPr>
        <w:t xml:space="preserve"> repairs.  </w:t>
      </w:r>
    </w:p>
    <w:p w14:paraId="13800F10" w14:textId="74DE5CE8" w:rsidR="005F447E" w:rsidRPr="00442A0A" w:rsidRDefault="005F447E" w:rsidP="00B43F24">
      <w:pPr>
        <w:pStyle w:val="ListParagraph"/>
        <w:numPr>
          <w:ilvl w:val="1"/>
          <w:numId w:val="6"/>
        </w:numPr>
        <w:rPr>
          <w:sz w:val="20"/>
          <w:szCs w:val="20"/>
        </w:rPr>
      </w:pPr>
      <w:r w:rsidRPr="00DC72A3">
        <w:rPr>
          <w:sz w:val="20"/>
          <w:szCs w:val="20"/>
          <w:u w:val="single"/>
        </w:rPr>
        <w:t>Audit results</w:t>
      </w:r>
      <w:r w:rsidR="0073761E" w:rsidRPr="00442A0A">
        <w:rPr>
          <w:sz w:val="20"/>
          <w:szCs w:val="20"/>
        </w:rPr>
        <w:t xml:space="preserve">:  there has been nothing received in </w:t>
      </w:r>
      <w:r w:rsidRPr="00442A0A">
        <w:rPr>
          <w:sz w:val="20"/>
          <w:szCs w:val="20"/>
        </w:rPr>
        <w:t xml:space="preserve">writing but per </w:t>
      </w:r>
      <w:r w:rsidR="0073761E" w:rsidRPr="00442A0A">
        <w:rPr>
          <w:sz w:val="20"/>
          <w:szCs w:val="20"/>
        </w:rPr>
        <w:t xml:space="preserve">a recent </w:t>
      </w:r>
      <w:r w:rsidRPr="00442A0A">
        <w:rPr>
          <w:sz w:val="20"/>
          <w:szCs w:val="20"/>
        </w:rPr>
        <w:t>phone c</w:t>
      </w:r>
      <w:r w:rsidR="0073761E" w:rsidRPr="00442A0A">
        <w:rPr>
          <w:sz w:val="20"/>
          <w:szCs w:val="20"/>
        </w:rPr>
        <w:t xml:space="preserve">onversation, Nebraska is expected </w:t>
      </w:r>
      <w:r w:rsidRPr="00442A0A">
        <w:rPr>
          <w:sz w:val="20"/>
          <w:szCs w:val="20"/>
        </w:rPr>
        <w:t xml:space="preserve">to be deemed adequate.  </w:t>
      </w:r>
    </w:p>
    <w:p w14:paraId="52DD5E9D" w14:textId="50ACEABA" w:rsidR="005F447E" w:rsidRPr="00442A0A" w:rsidRDefault="005F447E" w:rsidP="00EE3A1B">
      <w:pPr>
        <w:pStyle w:val="ListParagraph"/>
        <w:numPr>
          <w:ilvl w:val="1"/>
          <w:numId w:val="6"/>
        </w:numPr>
        <w:rPr>
          <w:sz w:val="20"/>
          <w:szCs w:val="20"/>
        </w:rPr>
      </w:pPr>
      <w:r w:rsidRPr="00442A0A">
        <w:rPr>
          <w:sz w:val="20"/>
          <w:szCs w:val="20"/>
        </w:rPr>
        <w:t xml:space="preserve">Regina </w:t>
      </w:r>
      <w:r w:rsidR="006C7E65" w:rsidRPr="00442A0A">
        <w:rPr>
          <w:sz w:val="20"/>
          <w:szCs w:val="20"/>
        </w:rPr>
        <w:t xml:space="preserve">Shield reminded everyone of the </w:t>
      </w:r>
      <w:r w:rsidR="006C7E65" w:rsidRPr="00DC72A3">
        <w:rPr>
          <w:sz w:val="20"/>
          <w:szCs w:val="20"/>
          <w:u w:val="single"/>
        </w:rPr>
        <w:t xml:space="preserve">hearing </w:t>
      </w:r>
      <w:r w:rsidR="00EE3A1B" w:rsidRPr="00DC72A3">
        <w:rPr>
          <w:sz w:val="20"/>
          <w:szCs w:val="20"/>
          <w:u w:val="single"/>
        </w:rPr>
        <w:t>on Title 155</w:t>
      </w:r>
      <w:r w:rsidR="00EE3A1B" w:rsidRPr="00442A0A">
        <w:rPr>
          <w:sz w:val="20"/>
          <w:szCs w:val="20"/>
        </w:rPr>
        <w:t xml:space="preserve"> which will be held in the State Office building on 5/13.  After the hearing, the SFM Agency will address the comments brought forward at the hearing and submit a response to the Attorney General’s office.  The proposed language will then go to the Governor for consideration.  If the new rules/regulations pass, the application for BOD members will be published on the SFM website and those that have indicated interest will be notified that the application is open.  New BOD members </w:t>
      </w:r>
      <w:r w:rsidR="00DC72A3">
        <w:rPr>
          <w:sz w:val="20"/>
          <w:szCs w:val="20"/>
        </w:rPr>
        <w:t xml:space="preserve">are expected to </w:t>
      </w:r>
      <w:r w:rsidR="00EE3A1B" w:rsidRPr="00442A0A">
        <w:rPr>
          <w:sz w:val="20"/>
          <w:szCs w:val="20"/>
        </w:rPr>
        <w:t xml:space="preserve">be appointed within </w:t>
      </w:r>
      <w:r w:rsidRPr="00442A0A">
        <w:rPr>
          <w:sz w:val="20"/>
          <w:szCs w:val="20"/>
        </w:rPr>
        <w:t xml:space="preserve">30-60 days after </w:t>
      </w:r>
      <w:r w:rsidR="00EE3A1B" w:rsidRPr="00442A0A">
        <w:rPr>
          <w:sz w:val="20"/>
          <w:szCs w:val="20"/>
        </w:rPr>
        <w:t xml:space="preserve">the </w:t>
      </w:r>
      <w:r w:rsidRPr="00442A0A">
        <w:rPr>
          <w:sz w:val="20"/>
          <w:szCs w:val="20"/>
        </w:rPr>
        <w:t xml:space="preserve">hearing.  </w:t>
      </w:r>
      <w:r w:rsidR="00EE3A1B" w:rsidRPr="00442A0A">
        <w:rPr>
          <w:sz w:val="20"/>
          <w:szCs w:val="20"/>
        </w:rPr>
        <w:t xml:space="preserve">Current BOD members will be asked </w:t>
      </w:r>
      <w:r w:rsidR="0019614E" w:rsidRPr="00442A0A">
        <w:rPr>
          <w:sz w:val="20"/>
          <w:szCs w:val="20"/>
        </w:rPr>
        <w:t>to resign</w:t>
      </w:r>
      <w:r w:rsidR="00EE3C20" w:rsidRPr="00442A0A">
        <w:rPr>
          <w:sz w:val="20"/>
          <w:szCs w:val="20"/>
        </w:rPr>
        <w:t xml:space="preserve"> and re-apply.  </w:t>
      </w:r>
    </w:p>
    <w:p w14:paraId="2517BA52" w14:textId="44AE5790" w:rsidR="00EE3C20" w:rsidRPr="00442A0A" w:rsidRDefault="00EE3A1B" w:rsidP="002F5491">
      <w:pPr>
        <w:pStyle w:val="ListParagraph"/>
        <w:numPr>
          <w:ilvl w:val="1"/>
          <w:numId w:val="6"/>
        </w:numPr>
        <w:rPr>
          <w:sz w:val="20"/>
          <w:szCs w:val="20"/>
        </w:rPr>
      </w:pPr>
      <w:r w:rsidRPr="00442A0A">
        <w:rPr>
          <w:sz w:val="20"/>
          <w:szCs w:val="20"/>
        </w:rPr>
        <w:t xml:space="preserve">The Governor </w:t>
      </w:r>
      <w:r w:rsidR="002F5491" w:rsidRPr="00442A0A">
        <w:rPr>
          <w:sz w:val="20"/>
          <w:szCs w:val="20"/>
        </w:rPr>
        <w:t xml:space="preserve">made an </w:t>
      </w:r>
      <w:r w:rsidR="002F5491" w:rsidRPr="00DC72A3">
        <w:rPr>
          <w:sz w:val="20"/>
          <w:szCs w:val="20"/>
          <w:u w:val="single"/>
        </w:rPr>
        <w:t>Emergency Declaration</w:t>
      </w:r>
      <w:r w:rsidR="002F5491" w:rsidRPr="00442A0A">
        <w:rPr>
          <w:sz w:val="20"/>
          <w:szCs w:val="20"/>
        </w:rPr>
        <w:t xml:space="preserve"> due to the flooding, extending response time to May 15</w:t>
      </w:r>
      <w:r w:rsidR="002F5491" w:rsidRPr="00442A0A">
        <w:rPr>
          <w:sz w:val="20"/>
          <w:szCs w:val="20"/>
          <w:vertAlign w:val="superscript"/>
        </w:rPr>
        <w:t>th</w:t>
      </w:r>
      <w:r w:rsidR="002F5491" w:rsidRPr="00442A0A">
        <w:rPr>
          <w:sz w:val="20"/>
          <w:szCs w:val="20"/>
        </w:rPr>
        <w:t xml:space="preserve">.  The declaration </w:t>
      </w:r>
      <w:r w:rsidR="00DC72A3">
        <w:rPr>
          <w:sz w:val="20"/>
          <w:szCs w:val="20"/>
        </w:rPr>
        <w:t xml:space="preserve">was </w:t>
      </w:r>
      <w:r w:rsidR="002F5491" w:rsidRPr="00442A0A">
        <w:rPr>
          <w:sz w:val="20"/>
          <w:szCs w:val="20"/>
        </w:rPr>
        <w:t xml:space="preserve">applied statewide since so many counties were affected and those that were not affected may have been assisting the ones that were.  </w:t>
      </w:r>
    </w:p>
    <w:p w14:paraId="36209583" w14:textId="157AB725" w:rsidR="00EE3C20" w:rsidRPr="00442A0A" w:rsidRDefault="002F5491" w:rsidP="00EE3A1B">
      <w:pPr>
        <w:pStyle w:val="ListParagraph"/>
        <w:numPr>
          <w:ilvl w:val="1"/>
          <w:numId w:val="6"/>
        </w:numPr>
        <w:rPr>
          <w:sz w:val="20"/>
          <w:szCs w:val="20"/>
        </w:rPr>
      </w:pPr>
      <w:r w:rsidRPr="00442A0A">
        <w:rPr>
          <w:sz w:val="20"/>
          <w:szCs w:val="20"/>
        </w:rPr>
        <w:t xml:space="preserve">The </w:t>
      </w:r>
      <w:r w:rsidRPr="00DC72A3">
        <w:rPr>
          <w:sz w:val="20"/>
          <w:szCs w:val="20"/>
          <w:u w:val="single"/>
        </w:rPr>
        <w:t>Attorney General’s activity report</w:t>
      </w:r>
      <w:r w:rsidRPr="00442A0A">
        <w:rPr>
          <w:sz w:val="20"/>
          <w:szCs w:val="20"/>
        </w:rPr>
        <w:t xml:space="preserve"> for first quarter 2019 was reviewed and will be added to the NE811 website.</w:t>
      </w:r>
    </w:p>
    <w:p w14:paraId="050D686F" w14:textId="65448F44" w:rsidR="00FF07C3" w:rsidRPr="00442A0A" w:rsidRDefault="00863950" w:rsidP="00EE3A1B">
      <w:pPr>
        <w:pStyle w:val="ListParagraph"/>
        <w:numPr>
          <w:ilvl w:val="1"/>
          <w:numId w:val="6"/>
        </w:numPr>
        <w:rPr>
          <w:sz w:val="20"/>
          <w:szCs w:val="20"/>
        </w:rPr>
      </w:pPr>
      <w:r w:rsidRPr="00442A0A">
        <w:rPr>
          <w:sz w:val="20"/>
          <w:szCs w:val="20"/>
        </w:rPr>
        <w:lastRenderedPageBreak/>
        <w:t xml:space="preserve">The 2019 One Call </w:t>
      </w:r>
      <w:r w:rsidR="00FF07C3" w:rsidRPr="00442A0A">
        <w:rPr>
          <w:sz w:val="20"/>
          <w:szCs w:val="20"/>
        </w:rPr>
        <w:t>Grant</w:t>
      </w:r>
      <w:r w:rsidRPr="00442A0A">
        <w:rPr>
          <w:sz w:val="20"/>
          <w:szCs w:val="20"/>
        </w:rPr>
        <w:t xml:space="preserve"> application</w:t>
      </w:r>
      <w:r w:rsidR="00FF07C3" w:rsidRPr="00442A0A">
        <w:rPr>
          <w:sz w:val="20"/>
          <w:szCs w:val="20"/>
        </w:rPr>
        <w:t xml:space="preserve"> </w:t>
      </w:r>
      <w:r w:rsidRPr="00442A0A">
        <w:rPr>
          <w:sz w:val="20"/>
          <w:szCs w:val="20"/>
        </w:rPr>
        <w:t xml:space="preserve">is </w:t>
      </w:r>
      <w:r w:rsidR="00FF07C3" w:rsidRPr="00442A0A">
        <w:rPr>
          <w:sz w:val="20"/>
          <w:szCs w:val="20"/>
        </w:rPr>
        <w:t>due at end of month</w:t>
      </w:r>
      <w:r w:rsidRPr="00442A0A">
        <w:rPr>
          <w:sz w:val="20"/>
          <w:szCs w:val="20"/>
        </w:rPr>
        <w:t xml:space="preserve">.  Regarding what is applied for, the BOD </w:t>
      </w:r>
      <w:r w:rsidR="0019614E" w:rsidRPr="00442A0A">
        <w:rPr>
          <w:sz w:val="20"/>
          <w:szCs w:val="20"/>
        </w:rPr>
        <w:t>makes</w:t>
      </w:r>
      <w:r w:rsidRPr="00442A0A">
        <w:rPr>
          <w:sz w:val="20"/>
          <w:szCs w:val="20"/>
        </w:rPr>
        <w:t xml:space="preserve"> a recommendation </w:t>
      </w:r>
      <w:r w:rsidR="00DC72A3">
        <w:rPr>
          <w:sz w:val="20"/>
          <w:szCs w:val="20"/>
        </w:rPr>
        <w:t>then</w:t>
      </w:r>
      <w:r w:rsidRPr="00442A0A">
        <w:rPr>
          <w:sz w:val="20"/>
          <w:szCs w:val="20"/>
        </w:rPr>
        <w:t xml:space="preserve"> the SFM Agency make</w:t>
      </w:r>
      <w:r w:rsidR="00DC72A3">
        <w:rPr>
          <w:sz w:val="20"/>
          <w:szCs w:val="20"/>
        </w:rPr>
        <w:t>s</w:t>
      </w:r>
      <w:r w:rsidRPr="00442A0A">
        <w:rPr>
          <w:sz w:val="20"/>
          <w:szCs w:val="20"/>
        </w:rPr>
        <w:t xml:space="preserve"> the </w:t>
      </w:r>
      <w:r w:rsidR="00FF07C3" w:rsidRPr="00442A0A">
        <w:rPr>
          <w:sz w:val="20"/>
          <w:szCs w:val="20"/>
        </w:rPr>
        <w:t xml:space="preserve">final determination.  </w:t>
      </w:r>
      <w:r w:rsidR="00D23466" w:rsidRPr="00442A0A">
        <w:rPr>
          <w:sz w:val="20"/>
          <w:szCs w:val="20"/>
        </w:rPr>
        <w:t xml:space="preserve">The group agreed to keep the application projects and amounts similar to past years; the Advertising Committee </w:t>
      </w:r>
      <w:r w:rsidR="009221C7">
        <w:rPr>
          <w:sz w:val="20"/>
          <w:szCs w:val="20"/>
        </w:rPr>
        <w:t>will</w:t>
      </w:r>
      <w:r w:rsidR="00D23466" w:rsidRPr="00442A0A">
        <w:rPr>
          <w:sz w:val="20"/>
          <w:szCs w:val="20"/>
        </w:rPr>
        <w:t xml:space="preserve"> make a </w:t>
      </w:r>
      <w:r w:rsidR="00DC72A3">
        <w:rPr>
          <w:sz w:val="20"/>
          <w:szCs w:val="20"/>
        </w:rPr>
        <w:t xml:space="preserve">detailed </w:t>
      </w:r>
      <w:r w:rsidR="00E91961" w:rsidRPr="00442A0A">
        <w:rPr>
          <w:sz w:val="20"/>
          <w:szCs w:val="20"/>
        </w:rPr>
        <w:t>recommendation.</w:t>
      </w:r>
    </w:p>
    <w:p w14:paraId="194ABB8A" w14:textId="4F591665" w:rsidR="002F6C47" w:rsidRPr="009221C7" w:rsidRDefault="002F6C47" w:rsidP="009221C7">
      <w:pPr>
        <w:ind w:left="720"/>
        <w:rPr>
          <w:sz w:val="20"/>
          <w:szCs w:val="20"/>
        </w:rPr>
      </w:pPr>
      <w:r w:rsidRPr="009221C7">
        <w:rPr>
          <w:sz w:val="20"/>
          <w:szCs w:val="20"/>
        </w:rPr>
        <w:t>Break for lunch at noon; reconvene at 12:55</w:t>
      </w:r>
    </w:p>
    <w:p w14:paraId="27BCF104" w14:textId="53C7160E" w:rsidR="009D2E5B" w:rsidRDefault="009D2E5B" w:rsidP="009221C7">
      <w:pPr>
        <w:ind w:left="720"/>
        <w:rPr>
          <w:sz w:val="20"/>
          <w:szCs w:val="20"/>
        </w:rPr>
      </w:pPr>
      <w:r w:rsidRPr="009221C7">
        <w:rPr>
          <w:sz w:val="20"/>
          <w:szCs w:val="20"/>
        </w:rPr>
        <w:t xml:space="preserve">Chris Cantrell arrived </w:t>
      </w:r>
      <w:r w:rsidR="00CF33F8" w:rsidRPr="009221C7">
        <w:rPr>
          <w:sz w:val="20"/>
          <w:szCs w:val="20"/>
        </w:rPr>
        <w:t>after lunch.</w:t>
      </w:r>
    </w:p>
    <w:p w14:paraId="17A5F7BF" w14:textId="77777777" w:rsidR="009221C7" w:rsidRPr="009221C7" w:rsidRDefault="009221C7" w:rsidP="009221C7">
      <w:pPr>
        <w:ind w:left="720"/>
        <w:rPr>
          <w:sz w:val="20"/>
          <w:szCs w:val="20"/>
        </w:rPr>
      </w:pPr>
    </w:p>
    <w:p w14:paraId="2361EF54" w14:textId="77777777" w:rsidR="00BD71B9" w:rsidRPr="00345EE0" w:rsidRDefault="00BD71B9" w:rsidP="00B43F24">
      <w:pPr>
        <w:pStyle w:val="ListParagraph"/>
        <w:numPr>
          <w:ilvl w:val="0"/>
          <w:numId w:val="6"/>
        </w:numPr>
        <w:rPr>
          <w:b/>
          <w:sz w:val="20"/>
          <w:szCs w:val="20"/>
        </w:rPr>
      </w:pPr>
      <w:r w:rsidRPr="00345EE0">
        <w:rPr>
          <w:b/>
          <w:sz w:val="20"/>
          <w:szCs w:val="20"/>
        </w:rPr>
        <w:t>Old Business</w:t>
      </w:r>
    </w:p>
    <w:p w14:paraId="6D780D37" w14:textId="68852279" w:rsidR="00BD71B9" w:rsidRPr="00442A0A" w:rsidRDefault="002F77F7" w:rsidP="00BD71B9">
      <w:pPr>
        <w:pStyle w:val="ListParagraph"/>
        <w:numPr>
          <w:ilvl w:val="1"/>
          <w:numId w:val="6"/>
        </w:numPr>
        <w:rPr>
          <w:sz w:val="20"/>
          <w:szCs w:val="20"/>
        </w:rPr>
      </w:pPr>
      <w:r w:rsidRPr="009221C7">
        <w:rPr>
          <w:sz w:val="20"/>
          <w:szCs w:val="20"/>
          <w:u w:val="single"/>
        </w:rPr>
        <w:t>Auto Non-response</w:t>
      </w:r>
      <w:r w:rsidR="00BD71B9" w:rsidRPr="00442A0A">
        <w:rPr>
          <w:sz w:val="20"/>
          <w:szCs w:val="20"/>
        </w:rPr>
        <w:t xml:space="preserve"> following implementation of MEPR:  the auto non-response capability is available but it was decided that it should not be implemented immediately especially since we are on pace to have 80% compliance at the effective date.  </w:t>
      </w:r>
      <w:r w:rsidR="00BD71B9" w:rsidRPr="00442A0A">
        <w:rPr>
          <w:sz w:val="20"/>
          <w:szCs w:val="20"/>
          <w:highlight w:val="yellow"/>
        </w:rPr>
        <w:t xml:space="preserve">There will be outreach done at 30 days after implementation to determine who is not complying with the new rule and assist them with compliance.  </w:t>
      </w:r>
    </w:p>
    <w:p w14:paraId="6888B029" w14:textId="7299EF39" w:rsidR="002F77F7" w:rsidRPr="00442A0A" w:rsidRDefault="0060772E" w:rsidP="00BD71B9">
      <w:pPr>
        <w:pStyle w:val="ListParagraph"/>
        <w:numPr>
          <w:ilvl w:val="1"/>
          <w:numId w:val="6"/>
        </w:numPr>
        <w:rPr>
          <w:sz w:val="20"/>
          <w:szCs w:val="20"/>
        </w:rPr>
      </w:pPr>
      <w:r w:rsidRPr="009221C7">
        <w:rPr>
          <w:sz w:val="20"/>
          <w:szCs w:val="20"/>
          <w:u w:val="single"/>
        </w:rPr>
        <w:t xml:space="preserve">Requests for Member/Locator phone number to be put </w:t>
      </w:r>
      <w:r w:rsidR="00883C87" w:rsidRPr="009221C7">
        <w:rPr>
          <w:sz w:val="20"/>
          <w:szCs w:val="20"/>
          <w:u w:val="single"/>
        </w:rPr>
        <w:t>on tickets</w:t>
      </w:r>
      <w:r w:rsidR="00883C87" w:rsidRPr="00442A0A">
        <w:rPr>
          <w:sz w:val="20"/>
          <w:szCs w:val="20"/>
        </w:rPr>
        <w:t xml:space="preserve"> for excavators</w:t>
      </w:r>
      <w:r w:rsidRPr="00442A0A">
        <w:rPr>
          <w:sz w:val="20"/>
          <w:szCs w:val="20"/>
        </w:rPr>
        <w:t xml:space="preserve"> since they are required to contact gas company in the case of a gas leak.  The requirement to contact the gas company has been removed since the requirement to call 811 will be a notification of the gas company.  If a member wanted to provide contact information, they could add a comment through the ticket management system.  </w:t>
      </w:r>
      <w:r w:rsidRPr="00442A0A">
        <w:rPr>
          <w:sz w:val="20"/>
          <w:szCs w:val="20"/>
          <w:highlight w:val="yellow"/>
        </w:rPr>
        <w:t>Outreach will be done to make members aware of this and to encourage them to regularly review the contact information they have on file with the Call Center.</w:t>
      </w:r>
    </w:p>
    <w:p w14:paraId="7492C77B" w14:textId="3A833F86" w:rsidR="00883C87" w:rsidRPr="00442A0A" w:rsidRDefault="00883C87" w:rsidP="00BD71B9">
      <w:pPr>
        <w:pStyle w:val="ListParagraph"/>
        <w:numPr>
          <w:ilvl w:val="1"/>
          <w:numId w:val="6"/>
        </w:numPr>
        <w:rPr>
          <w:sz w:val="20"/>
          <w:szCs w:val="20"/>
        </w:rPr>
      </w:pPr>
      <w:r w:rsidRPr="009221C7">
        <w:rPr>
          <w:sz w:val="20"/>
          <w:szCs w:val="20"/>
          <w:u w:val="single"/>
        </w:rPr>
        <w:t xml:space="preserve">CGA </w:t>
      </w:r>
      <w:r w:rsidR="001E5D77" w:rsidRPr="009221C7">
        <w:rPr>
          <w:sz w:val="20"/>
          <w:szCs w:val="20"/>
          <w:u w:val="single"/>
        </w:rPr>
        <w:t>C</w:t>
      </w:r>
      <w:r w:rsidRPr="009221C7">
        <w:rPr>
          <w:sz w:val="20"/>
          <w:szCs w:val="20"/>
          <w:u w:val="single"/>
        </w:rPr>
        <w:t>onference</w:t>
      </w:r>
      <w:r w:rsidR="001E5D77" w:rsidRPr="00442A0A">
        <w:rPr>
          <w:sz w:val="20"/>
          <w:szCs w:val="20"/>
        </w:rPr>
        <w:t xml:space="preserve"> – Val, Dan, Nathan, Lance</w:t>
      </w:r>
    </w:p>
    <w:p w14:paraId="3B6E20BC" w14:textId="0B6CD7B6" w:rsidR="00883C87" w:rsidRPr="00442A0A" w:rsidRDefault="009221C7" w:rsidP="001314DB">
      <w:pPr>
        <w:pStyle w:val="ListParagraph"/>
        <w:numPr>
          <w:ilvl w:val="2"/>
          <w:numId w:val="6"/>
        </w:numPr>
        <w:rPr>
          <w:sz w:val="20"/>
          <w:szCs w:val="20"/>
        </w:rPr>
      </w:pPr>
      <w:r>
        <w:rPr>
          <w:sz w:val="20"/>
          <w:szCs w:val="20"/>
        </w:rPr>
        <w:t>It was reported by those in attendance that t</w:t>
      </w:r>
      <w:r w:rsidR="001E5D77" w:rsidRPr="00442A0A">
        <w:rPr>
          <w:sz w:val="20"/>
          <w:szCs w:val="20"/>
        </w:rPr>
        <w:t>he conference was time well spent and provided a variety of sessions that addressed anything a board member would want.  All BOD members are encourage</w:t>
      </w:r>
      <w:r w:rsidR="0019614E">
        <w:rPr>
          <w:sz w:val="20"/>
          <w:szCs w:val="20"/>
        </w:rPr>
        <w:t>d</w:t>
      </w:r>
      <w:r w:rsidR="001E5D77" w:rsidRPr="00442A0A">
        <w:rPr>
          <w:sz w:val="20"/>
          <w:szCs w:val="20"/>
        </w:rPr>
        <w:t xml:space="preserve"> to attend in the future.  One significant change that was covered was the addition of a new Best Practice regarding cross boring.  The CGA Best Practices manual will be updated to include this new language.  </w:t>
      </w:r>
    </w:p>
    <w:p w14:paraId="6CBAC7BD" w14:textId="16768EDB" w:rsidR="00B90C53" w:rsidRPr="00442A0A" w:rsidRDefault="00DD6B47" w:rsidP="00BD71B9">
      <w:pPr>
        <w:pStyle w:val="ListParagraph"/>
        <w:numPr>
          <w:ilvl w:val="1"/>
          <w:numId w:val="6"/>
        </w:numPr>
        <w:rPr>
          <w:sz w:val="20"/>
          <w:szCs w:val="20"/>
        </w:rPr>
      </w:pPr>
      <w:r w:rsidRPr="009221C7">
        <w:rPr>
          <w:sz w:val="20"/>
          <w:szCs w:val="20"/>
          <w:u w:val="single"/>
        </w:rPr>
        <w:t xml:space="preserve">BOD </w:t>
      </w:r>
      <w:r w:rsidR="00B90C53" w:rsidRPr="009221C7">
        <w:rPr>
          <w:sz w:val="20"/>
          <w:szCs w:val="20"/>
          <w:u w:val="single"/>
        </w:rPr>
        <w:t>Meeting schedule</w:t>
      </w:r>
      <w:r w:rsidRPr="00442A0A">
        <w:rPr>
          <w:sz w:val="20"/>
          <w:szCs w:val="20"/>
        </w:rPr>
        <w:t xml:space="preserve">:  there was agreement that a fifth meeting should be added every year to ensure that the BOD is continuing to address current issues on a regular basis.  </w:t>
      </w:r>
    </w:p>
    <w:p w14:paraId="68123EEA" w14:textId="08076EF8" w:rsidR="00B90C53" w:rsidRPr="009221C7" w:rsidRDefault="00B90C53" w:rsidP="009221C7">
      <w:pPr>
        <w:ind w:left="720"/>
        <w:rPr>
          <w:sz w:val="20"/>
          <w:szCs w:val="20"/>
        </w:rPr>
      </w:pPr>
      <w:r w:rsidRPr="009221C7">
        <w:rPr>
          <w:sz w:val="20"/>
          <w:szCs w:val="20"/>
        </w:rPr>
        <w:t xml:space="preserve">Nathan </w:t>
      </w:r>
      <w:r w:rsidR="00DD6B47" w:rsidRPr="009221C7">
        <w:rPr>
          <w:sz w:val="20"/>
          <w:szCs w:val="20"/>
        </w:rPr>
        <w:t xml:space="preserve">Stewart </w:t>
      </w:r>
      <w:r w:rsidRPr="009221C7">
        <w:rPr>
          <w:sz w:val="20"/>
          <w:szCs w:val="20"/>
        </w:rPr>
        <w:t>arrived at 1:25</w:t>
      </w:r>
      <w:r w:rsidR="00DD6B47" w:rsidRPr="009221C7">
        <w:rPr>
          <w:sz w:val="20"/>
          <w:szCs w:val="20"/>
        </w:rPr>
        <w:t>pm</w:t>
      </w:r>
    </w:p>
    <w:p w14:paraId="4D5A566C" w14:textId="2FC3F54A" w:rsidR="00B90C53" w:rsidRPr="00442A0A" w:rsidRDefault="00B90C53" w:rsidP="00B54D7A">
      <w:pPr>
        <w:pStyle w:val="ListParagraph"/>
        <w:numPr>
          <w:ilvl w:val="1"/>
          <w:numId w:val="6"/>
        </w:numPr>
        <w:rPr>
          <w:sz w:val="20"/>
          <w:szCs w:val="20"/>
        </w:rPr>
      </w:pPr>
      <w:r w:rsidRPr="00442A0A">
        <w:rPr>
          <w:sz w:val="20"/>
          <w:szCs w:val="20"/>
        </w:rPr>
        <w:t>Public comment follow up</w:t>
      </w:r>
      <w:r w:rsidR="00B54D7A" w:rsidRPr="00442A0A">
        <w:rPr>
          <w:sz w:val="20"/>
          <w:szCs w:val="20"/>
        </w:rPr>
        <w:t xml:space="preserve">:  to continue to ensure follow up on any ongoing topics, action items will be added to the agenda and the meeting minutes </w:t>
      </w:r>
      <w:r w:rsidRPr="00442A0A">
        <w:rPr>
          <w:sz w:val="20"/>
          <w:szCs w:val="20"/>
        </w:rPr>
        <w:t>going forward.</w:t>
      </w:r>
    </w:p>
    <w:p w14:paraId="7BA8F191" w14:textId="25D9322D" w:rsidR="00B90C53" w:rsidRPr="00442A0A" w:rsidRDefault="00B90C53" w:rsidP="00B43F24">
      <w:pPr>
        <w:pStyle w:val="ListParagraph"/>
        <w:numPr>
          <w:ilvl w:val="0"/>
          <w:numId w:val="6"/>
        </w:numPr>
        <w:rPr>
          <w:b/>
          <w:sz w:val="20"/>
          <w:szCs w:val="20"/>
        </w:rPr>
      </w:pPr>
      <w:r w:rsidRPr="00442A0A">
        <w:rPr>
          <w:b/>
          <w:sz w:val="20"/>
          <w:szCs w:val="20"/>
        </w:rPr>
        <w:t>New business</w:t>
      </w:r>
    </w:p>
    <w:p w14:paraId="1866BB25" w14:textId="43B51ADF" w:rsidR="00B90C53" w:rsidRPr="00442A0A" w:rsidRDefault="00B90C53" w:rsidP="00B43F24">
      <w:pPr>
        <w:pStyle w:val="ListParagraph"/>
        <w:numPr>
          <w:ilvl w:val="1"/>
          <w:numId w:val="6"/>
        </w:numPr>
        <w:rPr>
          <w:sz w:val="20"/>
          <w:szCs w:val="20"/>
        </w:rPr>
      </w:pPr>
      <w:r w:rsidRPr="00442A0A">
        <w:rPr>
          <w:sz w:val="20"/>
          <w:szCs w:val="20"/>
          <w:u w:val="single"/>
        </w:rPr>
        <w:t>Blizzard, flood and ice damage to underground facilities</w:t>
      </w:r>
      <w:r w:rsidRPr="00442A0A">
        <w:rPr>
          <w:sz w:val="20"/>
          <w:szCs w:val="20"/>
        </w:rPr>
        <w:t xml:space="preserve"> </w:t>
      </w:r>
      <w:r w:rsidR="006C4AE0" w:rsidRPr="00442A0A">
        <w:rPr>
          <w:sz w:val="20"/>
          <w:szCs w:val="20"/>
        </w:rPr>
        <w:t>were discussed.  The group is</w:t>
      </w:r>
      <w:r w:rsidRPr="00442A0A">
        <w:rPr>
          <w:sz w:val="20"/>
          <w:szCs w:val="20"/>
        </w:rPr>
        <w:t xml:space="preserve"> unsure of </w:t>
      </w:r>
      <w:r w:rsidR="009221C7">
        <w:rPr>
          <w:sz w:val="20"/>
          <w:szCs w:val="20"/>
        </w:rPr>
        <w:t xml:space="preserve">the </w:t>
      </w:r>
      <w:r w:rsidRPr="00442A0A">
        <w:rPr>
          <w:sz w:val="20"/>
          <w:szCs w:val="20"/>
        </w:rPr>
        <w:t>extent of damage at this point</w:t>
      </w:r>
      <w:r w:rsidR="006C4AE0" w:rsidRPr="00442A0A">
        <w:rPr>
          <w:sz w:val="20"/>
          <w:szCs w:val="20"/>
        </w:rPr>
        <w:t xml:space="preserve"> but will continue to monitor and determine what, if any, response is needed.  Road maintenance and repair is likely to be a big </w:t>
      </w:r>
      <w:r w:rsidRPr="00442A0A">
        <w:rPr>
          <w:sz w:val="20"/>
          <w:szCs w:val="20"/>
        </w:rPr>
        <w:t xml:space="preserve">issue.  </w:t>
      </w:r>
    </w:p>
    <w:p w14:paraId="5FC08C1D" w14:textId="0BCDAB8C" w:rsidR="00B90C53" w:rsidRPr="00442A0A" w:rsidRDefault="00B90C53" w:rsidP="00B43F24">
      <w:pPr>
        <w:pStyle w:val="ListParagraph"/>
        <w:numPr>
          <w:ilvl w:val="1"/>
          <w:numId w:val="6"/>
        </w:numPr>
        <w:rPr>
          <w:sz w:val="20"/>
          <w:szCs w:val="20"/>
        </w:rPr>
      </w:pPr>
      <w:r w:rsidRPr="00442A0A">
        <w:rPr>
          <w:sz w:val="20"/>
          <w:szCs w:val="20"/>
          <w:u w:val="single"/>
        </w:rPr>
        <w:t xml:space="preserve">Personal damages </w:t>
      </w:r>
      <w:r w:rsidR="00EB549A" w:rsidRPr="00442A0A">
        <w:rPr>
          <w:sz w:val="20"/>
          <w:szCs w:val="20"/>
          <w:u w:val="single"/>
        </w:rPr>
        <w:t>from the recent catastrophes</w:t>
      </w:r>
      <w:r w:rsidR="00EB549A" w:rsidRPr="00442A0A">
        <w:rPr>
          <w:sz w:val="20"/>
          <w:szCs w:val="20"/>
        </w:rPr>
        <w:t xml:space="preserve"> </w:t>
      </w:r>
      <w:r w:rsidRPr="00442A0A">
        <w:rPr>
          <w:sz w:val="20"/>
          <w:szCs w:val="20"/>
        </w:rPr>
        <w:t xml:space="preserve">– no one on this </w:t>
      </w:r>
      <w:r w:rsidR="00EB549A" w:rsidRPr="00442A0A">
        <w:rPr>
          <w:sz w:val="20"/>
          <w:szCs w:val="20"/>
        </w:rPr>
        <w:t>BOD</w:t>
      </w:r>
      <w:r w:rsidRPr="00442A0A">
        <w:rPr>
          <w:sz w:val="20"/>
          <w:szCs w:val="20"/>
        </w:rPr>
        <w:t xml:space="preserve"> or at this meeting was affected.</w:t>
      </w:r>
    </w:p>
    <w:p w14:paraId="5D6682EA" w14:textId="415B30DC" w:rsidR="00B90C53" w:rsidRPr="00442A0A" w:rsidRDefault="00B90C53" w:rsidP="00B43F24">
      <w:pPr>
        <w:pStyle w:val="ListParagraph"/>
        <w:numPr>
          <w:ilvl w:val="1"/>
          <w:numId w:val="6"/>
        </w:numPr>
        <w:rPr>
          <w:sz w:val="20"/>
          <w:szCs w:val="20"/>
          <w:highlight w:val="yellow"/>
        </w:rPr>
      </w:pPr>
      <w:r w:rsidRPr="00442A0A">
        <w:rPr>
          <w:sz w:val="20"/>
          <w:szCs w:val="20"/>
          <w:u w:val="single"/>
        </w:rPr>
        <w:t>Helping flood victims</w:t>
      </w:r>
      <w:r w:rsidRPr="00442A0A">
        <w:rPr>
          <w:sz w:val="20"/>
          <w:szCs w:val="20"/>
        </w:rPr>
        <w:t>.  D</w:t>
      </w:r>
      <w:r w:rsidR="00EB549A" w:rsidRPr="00442A0A">
        <w:rPr>
          <w:sz w:val="20"/>
          <w:szCs w:val="20"/>
        </w:rPr>
        <w:t xml:space="preserve">iscussion centered around the fact that </w:t>
      </w:r>
      <w:r w:rsidR="0044750D" w:rsidRPr="00442A0A">
        <w:rPr>
          <w:sz w:val="20"/>
          <w:szCs w:val="20"/>
        </w:rPr>
        <w:t>there should be</w:t>
      </w:r>
      <w:r w:rsidRPr="00442A0A">
        <w:rPr>
          <w:sz w:val="20"/>
          <w:szCs w:val="20"/>
        </w:rPr>
        <w:t xml:space="preserve"> no </w:t>
      </w:r>
      <w:r w:rsidR="0044750D" w:rsidRPr="00442A0A">
        <w:rPr>
          <w:sz w:val="20"/>
          <w:szCs w:val="20"/>
        </w:rPr>
        <w:t xml:space="preserve">straight </w:t>
      </w:r>
      <w:r w:rsidRPr="00442A0A">
        <w:rPr>
          <w:sz w:val="20"/>
          <w:szCs w:val="20"/>
        </w:rPr>
        <w:t>monetary donation</w:t>
      </w:r>
      <w:r w:rsidR="00F264CD" w:rsidRPr="00442A0A">
        <w:rPr>
          <w:sz w:val="20"/>
          <w:szCs w:val="20"/>
        </w:rPr>
        <w:t>s</w:t>
      </w:r>
      <w:r w:rsidR="0044750D" w:rsidRPr="00442A0A">
        <w:rPr>
          <w:sz w:val="20"/>
          <w:szCs w:val="20"/>
        </w:rPr>
        <w:t xml:space="preserve"> from BOD funds as this</w:t>
      </w:r>
      <w:r w:rsidR="00F264CD" w:rsidRPr="00442A0A">
        <w:rPr>
          <w:sz w:val="20"/>
          <w:szCs w:val="20"/>
        </w:rPr>
        <w:t xml:space="preserve"> </w:t>
      </w:r>
      <w:r w:rsidR="003960D6" w:rsidRPr="00442A0A">
        <w:rPr>
          <w:sz w:val="20"/>
          <w:szCs w:val="20"/>
        </w:rPr>
        <w:t xml:space="preserve">does not </w:t>
      </w:r>
      <w:r w:rsidR="00F264CD" w:rsidRPr="00442A0A">
        <w:rPr>
          <w:sz w:val="20"/>
          <w:szCs w:val="20"/>
        </w:rPr>
        <w:t xml:space="preserve">fit in to </w:t>
      </w:r>
      <w:r w:rsidR="0044750D" w:rsidRPr="00442A0A">
        <w:rPr>
          <w:sz w:val="20"/>
          <w:szCs w:val="20"/>
        </w:rPr>
        <w:t xml:space="preserve">the </w:t>
      </w:r>
      <w:r w:rsidR="00F264CD" w:rsidRPr="00442A0A">
        <w:rPr>
          <w:sz w:val="20"/>
          <w:szCs w:val="20"/>
        </w:rPr>
        <w:t>board</w:t>
      </w:r>
      <w:r w:rsidR="003960D6" w:rsidRPr="00442A0A">
        <w:rPr>
          <w:sz w:val="20"/>
          <w:szCs w:val="20"/>
        </w:rPr>
        <w:t xml:space="preserve"> </w:t>
      </w:r>
      <w:r w:rsidR="00F264CD" w:rsidRPr="00442A0A">
        <w:rPr>
          <w:sz w:val="20"/>
          <w:szCs w:val="20"/>
        </w:rPr>
        <w:t>duties</w:t>
      </w:r>
      <w:r w:rsidR="003960D6" w:rsidRPr="00442A0A">
        <w:rPr>
          <w:sz w:val="20"/>
          <w:szCs w:val="20"/>
        </w:rPr>
        <w:t xml:space="preserve"> would not be considered advertising</w:t>
      </w:r>
      <w:r w:rsidR="00F264CD" w:rsidRPr="00442A0A">
        <w:rPr>
          <w:sz w:val="20"/>
          <w:szCs w:val="20"/>
        </w:rPr>
        <w:t xml:space="preserve">.  </w:t>
      </w:r>
      <w:r w:rsidR="0044750D" w:rsidRPr="00442A0A">
        <w:rPr>
          <w:sz w:val="20"/>
          <w:szCs w:val="20"/>
        </w:rPr>
        <w:t xml:space="preserve">Anything that would impact public awareness for damage prevention could be allowed such as sponsorships or providing promotional items.  </w:t>
      </w:r>
      <w:r w:rsidR="0044750D" w:rsidRPr="00442A0A">
        <w:rPr>
          <w:sz w:val="20"/>
          <w:szCs w:val="20"/>
          <w:highlight w:val="yellow"/>
        </w:rPr>
        <w:t xml:space="preserve">The state auditor could be consulted on this.  </w:t>
      </w:r>
    </w:p>
    <w:p w14:paraId="7245F031" w14:textId="58C756FE" w:rsidR="000B76B4" w:rsidRPr="00442A0A" w:rsidRDefault="006C33E1" w:rsidP="00B43F24">
      <w:pPr>
        <w:pStyle w:val="ListParagraph"/>
        <w:numPr>
          <w:ilvl w:val="1"/>
          <w:numId w:val="6"/>
        </w:numPr>
        <w:rPr>
          <w:sz w:val="20"/>
          <w:szCs w:val="20"/>
        </w:rPr>
      </w:pPr>
      <w:r w:rsidRPr="00442A0A">
        <w:rPr>
          <w:sz w:val="20"/>
          <w:szCs w:val="20"/>
          <w:u w:val="single"/>
        </w:rPr>
        <w:t>Adjustments to s</w:t>
      </w:r>
      <w:r w:rsidR="000B76B4" w:rsidRPr="00442A0A">
        <w:rPr>
          <w:sz w:val="20"/>
          <w:szCs w:val="20"/>
          <w:u w:val="single"/>
        </w:rPr>
        <w:t>tart time</w:t>
      </w:r>
      <w:r w:rsidRPr="00442A0A">
        <w:rPr>
          <w:sz w:val="20"/>
          <w:szCs w:val="20"/>
          <w:u w:val="single"/>
        </w:rPr>
        <w:t xml:space="preserve"> on tickets due to the Governor’s Emergency Declaration:</w:t>
      </w:r>
      <w:r w:rsidR="000B76B4" w:rsidRPr="00442A0A">
        <w:rPr>
          <w:sz w:val="20"/>
          <w:szCs w:val="20"/>
        </w:rPr>
        <w:t xml:space="preserve"> </w:t>
      </w:r>
      <w:r w:rsidRPr="00442A0A">
        <w:rPr>
          <w:sz w:val="20"/>
          <w:szCs w:val="20"/>
        </w:rPr>
        <w:t xml:space="preserve"> discussion centered around how this could be done and whether it would </w:t>
      </w:r>
      <w:r w:rsidR="000B76B4" w:rsidRPr="00442A0A">
        <w:rPr>
          <w:sz w:val="20"/>
          <w:szCs w:val="20"/>
        </w:rPr>
        <w:t xml:space="preserve">affect all tickets.  </w:t>
      </w:r>
      <w:r w:rsidRPr="00442A0A">
        <w:rPr>
          <w:sz w:val="20"/>
          <w:szCs w:val="20"/>
        </w:rPr>
        <w:t xml:space="preserve">It was decided to not do an adjustment at this time and the SFM office </w:t>
      </w:r>
      <w:r w:rsidR="000B76B4" w:rsidRPr="00442A0A">
        <w:rPr>
          <w:sz w:val="20"/>
          <w:szCs w:val="20"/>
        </w:rPr>
        <w:t xml:space="preserve">will handle individual questions.  </w:t>
      </w:r>
      <w:r w:rsidR="00C6314F" w:rsidRPr="00442A0A">
        <w:rPr>
          <w:sz w:val="20"/>
          <w:szCs w:val="20"/>
          <w:highlight w:val="yellow"/>
        </w:rPr>
        <w:t>Ty</w:t>
      </w:r>
      <w:r w:rsidR="007151E1" w:rsidRPr="00442A0A">
        <w:rPr>
          <w:sz w:val="20"/>
          <w:szCs w:val="20"/>
          <w:highlight w:val="yellow"/>
        </w:rPr>
        <w:t>ler</w:t>
      </w:r>
      <w:r w:rsidR="00C6314F" w:rsidRPr="00442A0A">
        <w:rPr>
          <w:sz w:val="20"/>
          <w:szCs w:val="20"/>
          <w:highlight w:val="yellow"/>
        </w:rPr>
        <w:t xml:space="preserve"> will find out how </w:t>
      </w:r>
      <w:r w:rsidR="007151E1" w:rsidRPr="00442A0A">
        <w:rPr>
          <w:sz w:val="20"/>
          <w:szCs w:val="20"/>
          <w:highlight w:val="yellow"/>
        </w:rPr>
        <w:t>this could be handled in the future i.e. could the start time be adjusted by zip code, polygon or county</w:t>
      </w:r>
      <w:r w:rsidR="007151E1" w:rsidRPr="00442A0A">
        <w:rPr>
          <w:sz w:val="20"/>
          <w:szCs w:val="20"/>
        </w:rPr>
        <w:t xml:space="preserve">.  </w:t>
      </w:r>
    </w:p>
    <w:p w14:paraId="7FD6B2C7" w14:textId="3C56E337" w:rsidR="00C6314F" w:rsidRPr="00442A0A" w:rsidRDefault="00C6314F" w:rsidP="00B43F24">
      <w:pPr>
        <w:pStyle w:val="ListParagraph"/>
        <w:numPr>
          <w:ilvl w:val="1"/>
          <w:numId w:val="6"/>
        </w:numPr>
        <w:rPr>
          <w:sz w:val="20"/>
          <w:szCs w:val="20"/>
        </w:rPr>
      </w:pPr>
      <w:r w:rsidRPr="00442A0A">
        <w:rPr>
          <w:sz w:val="20"/>
          <w:szCs w:val="20"/>
          <w:u w:val="single"/>
        </w:rPr>
        <w:t>Legal counsel hiring</w:t>
      </w:r>
      <w:r w:rsidRPr="00442A0A">
        <w:rPr>
          <w:sz w:val="20"/>
          <w:szCs w:val="20"/>
        </w:rPr>
        <w:t xml:space="preserve"> </w:t>
      </w:r>
      <w:r w:rsidR="0084304D" w:rsidRPr="00442A0A">
        <w:rPr>
          <w:sz w:val="20"/>
          <w:szCs w:val="20"/>
        </w:rPr>
        <w:t>–</w:t>
      </w:r>
      <w:r w:rsidRPr="00442A0A">
        <w:rPr>
          <w:sz w:val="20"/>
          <w:szCs w:val="20"/>
        </w:rPr>
        <w:t xml:space="preserve"> </w:t>
      </w:r>
      <w:r w:rsidR="00F30744" w:rsidRPr="00442A0A">
        <w:rPr>
          <w:sz w:val="20"/>
          <w:szCs w:val="20"/>
        </w:rPr>
        <w:t xml:space="preserve">It was </w:t>
      </w:r>
      <w:r w:rsidR="0084304D" w:rsidRPr="00442A0A">
        <w:rPr>
          <w:sz w:val="20"/>
          <w:szCs w:val="20"/>
        </w:rPr>
        <w:t xml:space="preserve">previously decided </w:t>
      </w:r>
      <w:r w:rsidR="009221C7">
        <w:rPr>
          <w:sz w:val="20"/>
          <w:szCs w:val="20"/>
        </w:rPr>
        <w:t xml:space="preserve">that if needed, </w:t>
      </w:r>
      <w:r w:rsidR="0084304D" w:rsidRPr="00442A0A">
        <w:rPr>
          <w:sz w:val="20"/>
          <w:szCs w:val="20"/>
        </w:rPr>
        <w:t xml:space="preserve">Regina </w:t>
      </w:r>
      <w:r w:rsidR="009221C7">
        <w:rPr>
          <w:sz w:val="20"/>
          <w:szCs w:val="20"/>
        </w:rPr>
        <w:t>would be asked for</w:t>
      </w:r>
      <w:r w:rsidR="0084304D" w:rsidRPr="00442A0A">
        <w:rPr>
          <w:sz w:val="20"/>
          <w:szCs w:val="20"/>
        </w:rPr>
        <w:t xml:space="preserve"> </w:t>
      </w:r>
      <w:r w:rsidR="00F30744" w:rsidRPr="00442A0A">
        <w:rPr>
          <w:sz w:val="20"/>
          <w:szCs w:val="20"/>
        </w:rPr>
        <w:t xml:space="preserve">an </w:t>
      </w:r>
      <w:r w:rsidR="0084304D" w:rsidRPr="00442A0A">
        <w:rPr>
          <w:sz w:val="20"/>
          <w:szCs w:val="20"/>
        </w:rPr>
        <w:t>op</w:t>
      </w:r>
      <w:r w:rsidR="00F30744" w:rsidRPr="00442A0A">
        <w:rPr>
          <w:sz w:val="20"/>
          <w:szCs w:val="20"/>
        </w:rPr>
        <w:t>inion</w:t>
      </w:r>
      <w:r w:rsidR="009221C7">
        <w:rPr>
          <w:sz w:val="20"/>
          <w:szCs w:val="20"/>
        </w:rPr>
        <w:t>.  S</w:t>
      </w:r>
      <w:r w:rsidR="0084304D" w:rsidRPr="00442A0A">
        <w:rPr>
          <w:sz w:val="20"/>
          <w:szCs w:val="20"/>
        </w:rPr>
        <w:t xml:space="preserve">he agreed to </w:t>
      </w:r>
      <w:r w:rsidR="00F30744" w:rsidRPr="00442A0A">
        <w:rPr>
          <w:sz w:val="20"/>
          <w:szCs w:val="20"/>
        </w:rPr>
        <w:t>do so</w:t>
      </w:r>
      <w:r w:rsidR="0084304D" w:rsidRPr="00442A0A">
        <w:rPr>
          <w:sz w:val="20"/>
          <w:szCs w:val="20"/>
        </w:rPr>
        <w:t xml:space="preserve"> but</w:t>
      </w:r>
      <w:r w:rsidR="009221C7">
        <w:rPr>
          <w:sz w:val="20"/>
          <w:szCs w:val="20"/>
        </w:rPr>
        <w:t xml:space="preserve"> can</w:t>
      </w:r>
      <w:r w:rsidR="0084304D" w:rsidRPr="00442A0A">
        <w:rPr>
          <w:sz w:val="20"/>
          <w:szCs w:val="20"/>
        </w:rPr>
        <w:t xml:space="preserve">not be </w:t>
      </w:r>
      <w:r w:rsidR="00F30744" w:rsidRPr="00442A0A">
        <w:rPr>
          <w:sz w:val="20"/>
          <w:szCs w:val="20"/>
        </w:rPr>
        <w:t xml:space="preserve">the </w:t>
      </w:r>
      <w:r w:rsidR="0084304D" w:rsidRPr="00442A0A">
        <w:rPr>
          <w:sz w:val="20"/>
          <w:szCs w:val="20"/>
        </w:rPr>
        <w:t>legal rep</w:t>
      </w:r>
      <w:r w:rsidR="00F30744" w:rsidRPr="00442A0A">
        <w:rPr>
          <w:sz w:val="20"/>
          <w:szCs w:val="20"/>
        </w:rPr>
        <w:t>resentative</w:t>
      </w:r>
      <w:r w:rsidR="0084304D" w:rsidRPr="00442A0A">
        <w:rPr>
          <w:sz w:val="20"/>
          <w:szCs w:val="20"/>
        </w:rPr>
        <w:t xml:space="preserve"> per se.  </w:t>
      </w:r>
      <w:r w:rsidR="00F30744" w:rsidRPr="00442A0A">
        <w:rPr>
          <w:sz w:val="20"/>
          <w:szCs w:val="20"/>
        </w:rPr>
        <w:t>The BOD acknowledged that they may n</w:t>
      </w:r>
      <w:r w:rsidR="002F6C47" w:rsidRPr="00442A0A">
        <w:rPr>
          <w:sz w:val="20"/>
          <w:szCs w:val="20"/>
        </w:rPr>
        <w:t xml:space="preserve">eed to </w:t>
      </w:r>
      <w:r w:rsidR="0084304D" w:rsidRPr="00442A0A">
        <w:rPr>
          <w:sz w:val="20"/>
          <w:szCs w:val="20"/>
        </w:rPr>
        <w:t>hire someone as needed</w:t>
      </w:r>
      <w:r w:rsidR="00F30744" w:rsidRPr="00442A0A">
        <w:rPr>
          <w:sz w:val="20"/>
          <w:szCs w:val="20"/>
        </w:rPr>
        <w:t xml:space="preserve"> and those persons should be i</w:t>
      </w:r>
      <w:r w:rsidR="002F6C47" w:rsidRPr="00442A0A">
        <w:rPr>
          <w:sz w:val="20"/>
          <w:szCs w:val="20"/>
        </w:rPr>
        <w:t xml:space="preserve">dentified before </w:t>
      </w:r>
      <w:r w:rsidR="00F30744" w:rsidRPr="00442A0A">
        <w:rPr>
          <w:sz w:val="20"/>
          <w:szCs w:val="20"/>
        </w:rPr>
        <w:t>they are</w:t>
      </w:r>
      <w:r w:rsidR="002F6C47" w:rsidRPr="00442A0A">
        <w:rPr>
          <w:sz w:val="20"/>
          <w:szCs w:val="20"/>
        </w:rPr>
        <w:t xml:space="preserve"> needed.  </w:t>
      </w:r>
      <w:r w:rsidR="00F30744" w:rsidRPr="00442A0A">
        <w:rPr>
          <w:sz w:val="20"/>
          <w:szCs w:val="20"/>
        </w:rPr>
        <w:t xml:space="preserve">There may be different types of counsel needed based on the issue </w:t>
      </w:r>
      <w:r w:rsidR="009221C7">
        <w:rPr>
          <w:sz w:val="20"/>
          <w:szCs w:val="20"/>
        </w:rPr>
        <w:t xml:space="preserve">at hand.  </w:t>
      </w:r>
      <w:r w:rsidR="00F30744" w:rsidRPr="00442A0A">
        <w:rPr>
          <w:sz w:val="20"/>
          <w:szCs w:val="20"/>
        </w:rPr>
        <w:t xml:space="preserve">Lance attended a session at the </w:t>
      </w:r>
      <w:r w:rsidR="009F7637" w:rsidRPr="00442A0A">
        <w:rPr>
          <w:sz w:val="20"/>
          <w:szCs w:val="20"/>
        </w:rPr>
        <w:t>CGA conf</w:t>
      </w:r>
      <w:r w:rsidR="00F30744" w:rsidRPr="00442A0A">
        <w:rPr>
          <w:sz w:val="20"/>
          <w:szCs w:val="20"/>
        </w:rPr>
        <w:t xml:space="preserve">erence where they </w:t>
      </w:r>
      <w:r w:rsidR="009F7637" w:rsidRPr="00442A0A">
        <w:rPr>
          <w:sz w:val="20"/>
          <w:szCs w:val="20"/>
        </w:rPr>
        <w:t>recommend</w:t>
      </w:r>
      <w:r w:rsidR="00F30744" w:rsidRPr="00442A0A">
        <w:rPr>
          <w:sz w:val="20"/>
          <w:szCs w:val="20"/>
        </w:rPr>
        <w:t xml:space="preserve">ed that the BOD </w:t>
      </w:r>
      <w:r w:rsidR="009F7637" w:rsidRPr="00442A0A">
        <w:rPr>
          <w:sz w:val="20"/>
          <w:szCs w:val="20"/>
        </w:rPr>
        <w:t xml:space="preserve">should have a lawyer identified that </w:t>
      </w:r>
      <w:r w:rsidR="00F30744" w:rsidRPr="00442A0A">
        <w:rPr>
          <w:sz w:val="20"/>
          <w:szCs w:val="20"/>
        </w:rPr>
        <w:t>they can</w:t>
      </w:r>
      <w:r w:rsidR="009F7637" w:rsidRPr="00442A0A">
        <w:rPr>
          <w:sz w:val="20"/>
          <w:szCs w:val="20"/>
        </w:rPr>
        <w:t xml:space="preserve"> go to when needed.  </w:t>
      </w:r>
      <w:r w:rsidR="009F7637" w:rsidRPr="00442A0A">
        <w:rPr>
          <w:sz w:val="20"/>
          <w:szCs w:val="20"/>
          <w:highlight w:val="yellow"/>
        </w:rPr>
        <w:t>Val and Lance will identify a few to consider.</w:t>
      </w:r>
    </w:p>
    <w:p w14:paraId="75F60726" w14:textId="13C3A266" w:rsidR="002925EF" w:rsidRDefault="002925EF" w:rsidP="00345EE0">
      <w:pPr>
        <w:ind w:left="720"/>
        <w:rPr>
          <w:sz w:val="20"/>
          <w:szCs w:val="20"/>
        </w:rPr>
      </w:pPr>
      <w:r w:rsidRPr="00345EE0">
        <w:rPr>
          <w:sz w:val="20"/>
          <w:szCs w:val="20"/>
        </w:rPr>
        <w:lastRenderedPageBreak/>
        <w:t>Chris Cantrell left 1:57pm</w:t>
      </w:r>
    </w:p>
    <w:p w14:paraId="5339DD7B" w14:textId="77777777" w:rsidR="00345EE0" w:rsidRPr="00345EE0" w:rsidRDefault="00345EE0" w:rsidP="00345EE0">
      <w:pPr>
        <w:ind w:left="720"/>
        <w:rPr>
          <w:sz w:val="20"/>
          <w:szCs w:val="20"/>
        </w:rPr>
      </w:pPr>
    </w:p>
    <w:p w14:paraId="573422C7" w14:textId="72C4A5DA" w:rsidR="009F7637" w:rsidRPr="00442A0A" w:rsidRDefault="0067498E" w:rsidP="00B43F24">
      <w:pPr>
        <w:pStyle w:val="ListParagraph"/>
        <w:numPr>
          <w:ilvl w:val="1"/>
          <w:numId w:val="6"/>
        </w:numPr>
        <w:rPr>
          <w:sz w:val="20"/>
          <w:szCs w:val="20"/>
        </w:rPr>
      </w:pPr>
      <w:r w:rsidRPr="00442A0A">
        <w:rPr>
          <w:sz w:val="20"/>
          <w:szCs w:val="20"/>
          <w:u w:val="single"/>
        </w:rPr>
        <w:t xml:space="preserve">BOD </w:t>
      </w:r>
      <w:r w:rsidR="009F7637" w:rsidRPr="00442A0A">
        <w:rPr>
          <w:sz w:val="20"/>
          <w:szCs w:val="20"/>
          <w:u w:val="single"/>
        </w:rPr>
        <w:t>Insurance</w:t>
      </w:r>
      <w:r w:rsidRPr="00442A0A">
        <w:rPr>
          <w:sz w:val="20"/>
          <w:szCs w:val="20"/>
        </w:rPr>
        <w:t xml:space="preserve">:  </w:t>
      </w:r>
      <w:r w:rsidR="002925EF" w:rsidRPr="00442A0A">
        <w:rPr>
          <w:sz w:val="20"/>
          <w:szCs w:val="20"/>
          <w:highlight w:val="yellow"/>
        </w:rPr>
        <w:t xml:space="preserve">Lance will ask </w:t>
      </w:r>
      <w:r w:rsidRPr="00442A0A">
        <w:rPr>
          <w:sz w:val="20"/>
          <w:szCs w:val="20"/>
          <w:highlight w:val="yellow"/>
        </w:rPr>
        <w:t xml:space="preserve">the BOD </w:t>
      </w:r>
      <w:r w:rsidR="002925EF" w:rsidRPr="00442A0A">
        <w:rPr>
          <w:sz w:val="20"/>
          <w:szCs w:val="20"/>
          <w:highlight w:val="yellow"/>
        </w:rPr>
        <w:t>ins</w:t>
      </w:r>
      <w:r w:rsidRPr="00442A0A">
        <w:rPr>
          <w:sz w:val="20"/>
          <w:szCs w:val="20"/>
          <w:highlight w:val="yellow"/>
        </w:rPr>
        <w:t xml:space="preserve">urance company representative </w:t>
      </w:r>
      <w:r w:rsidR="002925EF" w:rsidRPr="00442A0A">
        <w:rPr>
          <w:sz w:val="20"/>
          <w:szCs w:val="20"/>
          <w:highlight w:val="yellow"/>
        </w:rPr>
        <w:t xml:space="preserve">to come </w:t>
      </w:r>
      <w:r w:rsidRPr="00442A0A">
        <w:rPr>
          <w:sz w:val="20"/>
          <w:szCs w:val="20"/>
          <w:highlight w:val="yellow"/>
        </w:rPr>
        <w:t xml:space="preserve">to the next meeting to </w:t>
      </w:r>
      <w:r w:rsidR="002925EF" w:rsidRPr="00442A0A">
        <w:rPr>
          <w:sz w:val="20"/>
          <w:szCs w:val="20"/>
          <w:highlight w:val="yellow"/>
        </w:rPr>
        <w:t>review current coverage</w:t>
      </w:r>
      <w:r w:rsidRPr="00442A0A">
        <w:rPr>
          <w:sz w:val="20"/>
          <w:szCs w:val="20"/>
          <w:highlight w:val="yellow"/>
        </w:rPr>
        <w:t xml:space="preserve"> that is in place and discuss if any additional coverage is needed.</w:t>
      </w:r>
      <w:r w:rsidRPr="00442A0A">
        <w:rPr>
          <w:sz w:val="20"/>
          <w:szCs w:val="20"/>
        </w:rPr>
        <w:t xml:space="preserve">  </w:t>
      </w:r>
    </w:p>
    <w:p w14:paraId="21D762BA" w14:textId="0F7ED8C2" w:rsidR="00AF71CA" w:rsidRPr="00442A0A" w:rsidRDefault="007D151F" w:rsidP="00B43F24">
      <w:pPr>
        <w:pStyle w:val="ListParagraph"/>
        <w:numPr>
          <w:ilvl w:val="1"/>
          <w:numId w:val="6"/>
        </w:numPr>
        <w:rPr>
          <w:sz w:val="20"/>
          <w:szCs w:val="20"/>
          <w:highlight w:val="yellow"/>
        </w:rPr>
      </w:pPr>
      <w:r w:rsidRPr="00442A0A">
        <w:rPr>
          <w:sz w:val="20"/>
          <w:szCs w:val="20"/>
          <w:u w:val="single"/>
        </w:rPr>
        <w:t>LB462 discussion</w:t>
      </w:r>
      <w:r w:rsidRPr="00442A0A">
        <w:rPr>
          <w:sz w:val="20"/>
          <w:szCs w:val="20"/>
        </w:rPr>
        <w:t xml:space="preserve">:  Discussion centered around whether there is a possibility that the bill could be pulled in order to have more time to discuss and to include the BOD in that discussion.  Many states have some type of dispute resolution board but it was noted that the process can be long in order to be sure it’s done well and that the funding issue is addressed.  </w:t>
      </w:r>
      <w:r w:rsidR="00F27F9F" w:rsidRPr="00442A0A">
        <w:rPr>
          <w:sz w:val="20"/>
          <w:szCs w:val="20"/>
          <w:highlight w:val="yellow"/>
        </w:rPr>
        <w:t>The first step would be to submit current language to be reviewed.  Nathan offered to submit language for review.</w:t>
      </w:r>
    </w:p>
    <w:p w14:paraId="61F254B9" w14:textId="446EA83A" w:rsidR="00345BF1" w:rsidRPr="00442A0A" w:rsidRDefault="007D151F" w:rsidP="007D151F">
      <w:pPr>
        <w:pStyle w:val="ListParagraph"/>
        <w:numPr>
          <w:ilvl w:val="2"/>
          <w:numId w:val="6"/>
        </w:numPr>
        <w:rPr>
          <w:sz w:val="20"/>
          <w:szCs w:val="20"/>
        </w:rPr>
      </w:pPr>
      <w:r w:rsidRPr="00442A0A">
        <w:rPr>
          <w:sz w:val="20"/>
          <w:szCs w:val="20"/>
        </w:rPr>
        <w:t>M</w:t>
      </w:r>
      <w:r w:rsidR="00345BF1" w:rsidRPr="00442A0A">
        <w:rPr>
          <w:sz w:val="20"/>
          <w:szCs w:val="20"/>
        </w:rPr>
        <w:t>otion</w:t>
      </w:r>
      <w:r w:rsidRPr="00442A0A">
        <w:rPr>
          <w:sz w:val="20"/>
          <w:szCs w:val="20"/>
        </w:rPr>
        <w:t xml:space="preserve"> by Bruce Hoehne</w:t>
      </w:r>
      <w:r w:rsidR="00345BF1" w:rsidRPr="00442A0A">
        <w:rPr>
          <w:sz w:val="20"/>
          <w:szCs w:val="20"/>
        </w:rPr>
        <w:t xml:space="preserve"> to oppose LB462 and amendment AM1243 as currently written however the One Call Board of Directors would like to work with stakeholders to rewrite language to address concerns from all stakeholders for the protection of the people and the underground facilities.  </w:t>
      </w:r>
      <w:r w:rsidRPr="00442A0A">
        <w:rPr>
          <w:sz w:val="20"/>
          <w:szCs w:val="20"/>
        </w:rPr>
        <w:t>Seconded by John Buckley</w:t>
      </w:r>
    </w:p>
    <w:p w14:paraId="67355FAA" w14:textId="2BB65C04" w:rsidR="007D151F" w:rsidRPr="00442A0A" w:rsidRDefault="007D151F" w:rsidP="007D151F">
      <w:pPr>
        <w:pStyle w:val="ListParagraph"/>
        <w:numPr>
          <w:ilvl w:val="3"/>
          <w:numId w:val="6"/>
        </w:numPr>
        <w:rPr>
          <w:rFonts w:cstheme="minorHAnsi"/>
          <w:sz w:val="20"/>
          <w:szCs w:val="20"/>
        </w:rPr>
      </w:pPr>
      <w:r w:rsidRPr="00442A0A">
        <w:rPr>
          <w:rFonts w:cstheme="minorHAnsi"/>
          <w:sz w:val="20"/>
          <w:szCs w:val="20"/>
        </w:rPr>
        <w:t>Voting Yes: Jerry Augustyn, John Buckley, Bruce Hoehne, Lance Loschen, Dan Maschka, Mark McFarland, Rick Melcher, Al Meyer, Nathan Stewart, Val Snyder, Dave Stroebele, Stan Waterman</w:t>
      </w:r>
    </w:p>
    <w:p w14:paraId="05A3D840" w14:textId="77777777" w:rsidR="007D151F" w:rsidRPr="00442A0A" w:rsidRDefault="007D151F" w:rsidP="007D151F">
      <w:pPr>
        <w:pStyle w:val="ListParagraph"/>
        <w:numPr>
          <w:ilvl w:val="3"/>
          <w:numId w:val="6"/>
        </w:numPr>
        <w:rPr>
          <w:rFonts w:cstheme="minorHAnsi"/>
          <w:sz w:val="20"/>
          <w:szCs w:val="20"/>
        </w:rPr>
      </w:pPr>
      <w:r w:rsidRPr="00442A0A">
        <w:rPr>
          <w:rFonts w:cstheme="minorHAnsi"/>
          <w:sz w:val="20"/>
          <w:szCs w:val="20"/>
        </w:rPr>
        <w:t>Voting No: none</w:t>
      </w:r>
    </w:p>
    <w:p w14:paraId="258B3212" w14:textId="6606296A" w:rsidR="00813231" w:rsidRPr="00442A0A" w:rsidRDefault="00813231" w:rsidP="00B43F24">
      <w:pPr>
        <w:pStyle w:val="ListParagraph"/>
        <w:numPr>
          <w:ilvl w:val="0"/>
          <w:numId w:val="6"/>
        </w:numPr>
        <w:rPr>
          <w:sz w:val="20"/>
          <w:szCs w:val="20"/>
        </w:rPr>
      </w:pPr>
      <w:r w:rsidRPr="00345EE0">
        <w:rPr>
          <w:b/>
          <w:sz w:val="20"/>
          <w:szCs w:val="20"/>
        </w:rPr>
        <w:t>C</w:t>
      </w:r>
      <w:r w:rsidR="00345EE0">
        <w:rPr>
          <w:b/>
          <w:sz w:val="20"/>
          <w:szCs w:val="20"/>
        </w:rPr>
        <w:t>ommon Ground Nebraska (C</w:t>
      </w:r>
      <w:r w:rsidRPr="00345EE0">
        <w:rPr>
          <w:b/>
          <w:sz w:val="20"/>
          <w:szCs w:val="20"/>
        </w:rPr>
        <w:t>G</w:t>
      </w:r>
      <w:r w:rsidR="00420EFC" w:rsidRPr="00345EE0">
        <w:rPr>
          <w:b/>
          <w:sz w:val="20"/>
          <w:szCs w:val="20"/>
        </w:rPr>
        <w:t>N</w:t>
      </w:r>
      <w:r w:rsidR="00345EE0">
        <w:rPr>
          <w:b/>
          <w:sz w:val="20"/>
          <w:szCs w:val="20"/>
        </w:rPr>
        <w:t>)</w:t>
      </w:r>
      <w:r w:rsidRPr="00442A0A">
        <w:rPr>
          <w:sz w:val="20"/>
          <w:szCs w:val="20"/>
        </w:rPr>
        <w:t xml:space="preserve"> – </w:t>
      </w:r>
    </w:p>
    <w:p w14:paraId="2402719C" w14:textId="61235B96" w:rsidR="00813231" w:rsidRPr="00442A0A" w:rsidRDefault="006073D1" w:rsidP="00B43F24">
      <w:pPr>
        <w:pStyle w:val="ListParagraph"/>
        <w:numPr>
          <w:ilvl w:val="1"/>
          <w:numId w:val="6"/>
        </w:numPr>
        <w:rPr>
          <w:sz w:val="20"/>
          <w:szCs w:val="20"/>
        </w:rPr>
      </w:pPr>
      <w:r w:rsidRPr="00442A0A">
        <w:rPr>
          <w:sz w:val="20"/>
          <w:szCs w:val="20"/>
        </w:rPr>
        <w:t>Dan Maschka reported on the South Dakota S</w:t>
      </w:r>
      <w:r w:rsidR="00813231" w:rsidRPr="00442A0A">
        <w:rPr>
          <w:sz w:val="20"/>
          <w:szCs w:val="20"/>
        </w:rPr>
        <w:t xml:space="preserve">afety </w:t>
      </w:r>
      <w:r w:rsidRPr="00442A0A">
        <w:rPr>
          <w:sz w:val="20"/>
          <w:szCs w:val="20"/>
        </w:rPr>
        <w:t>S</w:t>
      </w:r>
      <w:r w:rsidR="00813231" w:rsidRPr="00442A0A">
        <w:rPr>
          <w:sz w:val="20"/>
          <w:szCs w:val="20"/>
        </w:rPr>
        <w:t xml:space="preserve">ummit </w:t>
      </w:r>
      <w:r w:rsidRPr="00442A0A">
        <w:rPr>
          <w:sz w:val="20"/>
          <w:szCs w:val="20"/>
        </w:rPr>
        <w:t xml:space="preserve">he attended which was similar to what we do in Nebraska and had many successes including good attendance considering it was its first year.  </w:t>
      </w:r>
      <w:r w:rsidR="00813231" w:rsidRPr="00442A0A">
        <w:rPr>
          <w:sz w:val="20"/>
          <w:szCs w:val="20"/>
        </w:rPr>
        <w:t xml:space="preserve">  </w:t>
      </w:r>
    </w:p>
    <w:p w14:paraId="75FD5953" w14:textId="4B352241" w:rsidR="006073D1" w:rsidRPr="00442A0A" w:rsidRDefault="006073D1" w:rsidP="00B43F24">
      <w:pPr>
        <w:pStyle w:val="ListParagraph"/>
        <w:numPr>
          <w:ilvl w:val="1"/>
          <w:numId w:val="6"/>
        </w:numPr>
        <w:rPr>
          <w:sz w:val="20"/>
          <w:szCs w:val="20"/>
        </w:rPr>
      </w:pPr>
      <w:r w:rsidRPr="00442A0A">
        <w:rPr>
          <w:sz w:val="20"/>
          <w:szCs w:val="20"/>
        </w:rPr>
        <w:t>Next CGN meeting is June 27</w:t>
      </w:r>
      <w:r w:rsidRPr="00442A0A">
        <w:rPr>
          <w:sz w:val="20"/>
          <w:szCs w:val="20"/>
          <w:vertAlign w:val="superscript"/>
        </w:rPr>
        <w:t>th</w:t>
      </w:r>
      <w:r w:rsidRPr="00442A0A">
        <w:rPr>
          <w:sz w:val="20"/>
          <w:szCs w:val="20"/>
        </w:rPr>
        <w:t xml:space="preserve"> in Lincoln from Noon to 3PM – exact location TBD.</w:t>
      </w:r>
    </w:p>
    <w:p w14:paraId="33EA2095" w14:textId="28251C32" w:rsidR="00813231" w:rsidRPr="00345EE0" w:rsidRDefault="00420EFC" w:rsidP="00B43F24">
      <w:pPr>
        <w:pStyle w:val="ListParagraph"/>
        <w:numPr>
          <w:ilvl w:val="0"/>
          <w:numId w:val="6"/>
        </w:numPr>
        <w:rPr>
          <w:b/>
          <w:sz w:val="20"/>
          <w:szCs w:val="20"/>
        </w:rPr>
      </w:pPr>
      <w:r w:rsidRPr="00345EE0">
        <w:rPr>
          <w:b/>
          <w:sz w:val="20"/>
          <w:szCs w:val="20"/>
        </w:rPr>
        <w:t>Public Comment</w:t>
      </w:r>
    </w:p>
    <w:p w14:paraId="6908E03D" w14:textId="1351B900" w:rsidR="006F77BB" w:rsidRPr="00442A0A" w:rsidRDefault="006F77BB" w:rsidP="00B43F24">
      <w:pPr>
        <w:pStyle w:val="ListParagraph"/>
        <w:numPr>
          <w:ilvl w:val="1"/>
          <w:numId w:val="6"/>
        </w:numPr>
        <w:rPr>
          <w:sz w:val="20"/>
          <w:szCs w:val="20"/>
        </w:rPr>
      </w:pPr>
      <w:r w:rsidRPr="00442A0A">
        <w:rPr>
          <w:sz w:val="20"/>
          <w:szCs w:val="20"/>
        </w:rPr>
        <w:t>BJ</w:t>
      </w:r>
      <w:r w:rsidR="007E1AA0" w:rsidRPr="00442A0A">
        <w:rPr>
          <w:sz w:val="20"/>
          <w:szCs w:val="20"/>
        </w:rPr>
        <w:t xml:space="preserve"> Woehler requested outreach on emergency tickets and help with fighting erroneous bills for damages including those from third part collection agencies.  </w:t>
      </w:r>
    </w:p>
    <w:p w14:paraId="5CC80424" w14:textId="5119995C" w:rsidR="006F77BB" w:rsidRPr="00442A0A" w:rsidRDefault="007E1AA0" w:rsidP="005C4697">
      <w:pPr>
        <w:pStyle w:val="ListParagraph"/>
        <w:numPr>
          <w:ilvl w:val="1"/>
          <w:numId w:val="6"/>
        </w:numPr>
        <w:rPr>
          <w:sz w:val="20"/>
          <w:szCs w:val="20"/>
        </w:rPr>
      </w:pPr>
      <w:r w:rsidRPr="00442A0A">
        <w:rPr>
          <w:sz w:val="20"/>
          <w:szCs w:val="20"/>
        </w:rPr>
        <w:t xml:space="preserve">Eric Klein </w:t>
      </w:r>
      <w:r w:rsidR="00D438DE" w:rsidRPr="00442A0A">
        <w:rPr>
          <w:sz w:val="20"/>
          <w:szCs w:val="20"/>
        </w:rPr>
        <w:t xml:space="preserve">encouraged the BOD to get involved with efforts towards improving enforcement.  </w:t>
      </w:r>
    </w:p>
    <w:p w14:paraId="09510FC4" w14:textId="24382A3D" w:rsidR="000D0191" w:rsidRPr="00442A0A" w:rsidRDefault="00762D51" w:rsidP="00B43F24">
      <w:pPr>
        <w:pStyle w:val="ListParagraph"/>
        <w:numPr>
          <w:ilvl w:val="1"/>
          <w:numId w:val="6"/>
        </w:numPr>
        <w:rPr>
          <w:sz w:val="20"/>
          <w:szCs w:val="20"/>
        </w:rPr>
      </w:pPr>
      <w:r w:rsidRPr="00442A0A">
        <w:rPr>
          <w:sz w:val="20"/>
          <w:szCs w:val="20"/>
        </w:rPr>
        <w:t>Funding</w:t>
      </w:r>
      <w:r w:rsidR="00D438DE" w:rsidRPr="00442A0A">
        <w:rPr>
          <w:sz w:val="20"/>
          <w:szCs w:val="20"/>
        </w:rPr>
        <w:t xml:space="preserve"> for a hit court was discussed; other states fund theirs by a filing fee of $200 in some cases and gran</w:t>
      </w:r>
      <w:r w:rsidR="009221C7">
        <w:rPr>
          <w:sz w:val="20"/>
          <w:szCs w:val="20"/>
        </w:rPr>
        <w:t>t</w:t>
      </w:r>
      <w:r w:rsidR="00D438DE" w:rsidRPr="00442A0A">
        <w:rPr>
          <w:sz w:val="20"/>
          <w:szCs w:val="20"/>
        </w:rPr>
        <w:t xml:space="preserve"> funding in some cases.  </w:t>
      </w:r>
      <w:r w:rsidR="00D438DE" w:rsidRPr="00442A0A">
        <w:rPr>
          <w:sz w:val="20"/>
          <w:szCs w:val="20"/>
          <w:highlight w:val="yellow"/>
        </w:rPr>
        <w:t xml:space="preserve">Grant requirements could be reviewed prior to discussions to see if this is a possibility and to check how other states are using grant funds to cover </w:t>
      </w:r>
      <w:r w:rsidR="0019614E" w:rsidRPr="00442A0A">
        <w:rPr>
          <w:sz w:val="20"/>
          <w:szCs w:val="20"/>
          <w:highlight w:val="yellow"/>
        </w:rPr>
        <w:t>dispute</w:t>
      </w:r>
      <w:r w:rsidR="00D438DE" w:rsidRPr="00442A0A">
        <w:rPr>
          <w:sz w:val="20"/>
          <w:szCs w:val="20"/>
          <w:highlight w:val="yellow"/>
        </w:rPr>
        <w:t xml:space="preserve"> resolution entities.</w:t>
      </w:r>
      <w:r w:rsidR="00D438DE" w:rsidRPr="00442A0A">
        <w:rPr>
          <w:sz w:val="20"/>
          <w:szCs w:val="20"/>
        </w:rPr>
        <w:t xml:space="preserve">  </w:t>
      </w:r>
    </w:p>
    <w:p w14:paraId="07FD920E" w14:textId="1E97A51A" w:rsidR="001C1B15" w:rsidRPr="00345EE0" w:rsidRDefault="001C1B15" w:rsidP="00B43F24">
      <w:pPr>
        <w:pStyle w:val="ListParagraph"/>
        <w:numPr>
          <w:ilvl w:val="0"/>
          <w:numId w:val="6"/>
        </w:numPr>
        <w:rPr>
          <w:b/>
          <w:sz w:val="20"/>
          <w:szCs w:val="20"/>
        </w:rPr>
      </w:pPr>
      <w:r w:rsidRPr="00345EE0">
        <w:rPr>
          <w:b/>
          <w:sz w:val="20"/>
          <w:szCs w:val="20"/>
        </w:rPr>
        <w:t xml:space="preserve">Closing comments from </w:t>
      </w:r>
      <w:r w:rsidR="00345EE0">
        <w:rPr>
          <w:b/>
          <w:sz w:val="20"/>
          <w:szCs w:val="20"/>
        </w:rPr>
        <w:t xml:space="preserve">Board </w:t>
      </w:r>
      <w:r w:rsidRPr="00345EE0">
        <w:rPr>
          <w:b/>
          <w:sz w:val="20"/>
          <w:szCs w:val="20"/>
        </w:rPr>
        <w:t>Chair</w:t>
      </w:r>
    </w:p>
    <w:p w14:paraId="3A7ACE46" w14:textId="75069660" w:rsidR="001C1B15" w:rsidRPr="00442A0A" w:rsidRDefault="001C1B15" w:rsidP="00B43F24">
      <w:pPr>
        <w:pStyle w:val="ListParagraph"/>
        <w:numPr>
          <w:ilvl w:val="1"/>
          <w:numId w:val="6"/>
        </w:numPr>
        <w:rPr>
          <w:sz w:val="20"/>
          <w:szCs w:val="20"/>
        </w:rPr>
      </w:pPr>
      <w:r w:rsidRPr="00442A0A">
        <w:rPr>
          <w:sz w:val="20"/>
          <w:szCs w:val="20"/>
        </w:rPr>
        <w:t xml:space="preserve">The next big storm – </w:t>
      </w:r>
      <w:r w:rsidR="00762D51" w:rsidRPr="00442A0A">
        <w:rPr>
          <w:sz w:val="20"/>
          <w:szCs w:val="20"/>
        </w:rPr>
        <w:t xml:space="preserve">BOD members are encouraged to be prepared for the possibility that there </w:t>
      </w:r>
      <w:r w:rsidR="00D72A5D" w:rsidRPr="00442A0A">
        <w:rPr>
          <w:sz w:val="20"/>
          <w:szCs w:val="20"/>
        </w:rPr>
        <w:t>could be another flood due to severe rains sometime in May.</w:t>
      </w:r>
    </w:p>
    <w:p w14:paraId="4C27F8A6" w14:textId="3DE597C4" w:rsidR="001C1B15" w:rsidRPr="00442A0A" w:rsidRDefault="001C1B15" w:rsidP="00B43F24">
      <w:pPr>
        <w:pStyle w:val="ListParagraph"/>
        <w:numPr>
          <w:ilvl w:val="1"/>
          <w:numId w:val="6"/>
        </w:numPr>
        <w:rPr>
          <w:sz w:val="20"/>
          <w:szCs w:val="20"/>
        </w:rPr>
      </w:pPr>
      <w:r w:rsidRPr="00442A0A">
        <w:rPr>
          <w:sz w:val="20"/>
          <w:szCs w:val="20"/>
        </w:rPr>
        <w:t xml:space="preserve">Next meeting </w:t>
      </w:r>
      <w:r w:rsidR="00762D51" w:rsidRPr="00442A0A">
        <w:rPr>
          <w:sz w:val="20"/>
          <w:szCs w:val="20"/>
        </w:rPr>
        <w:t xml:space="preserve">will be </w:t>
      </w:r>
      <w:r w:rsidRPr="00442A0A">
        <w:rPr>
          <w:sz w:val="20"/>
          <w:szCs w:val="20"/>
        </w:rPr>
        <w:t>June 13</w:t>
      </w:r>
      <w:r w:rsidRPr="00442A0A">
        <w:rPr>
          <w:sz w:val="20"/>
          <w:szCs w:val="20"/>
          <w:vertAlign w:val="superscript"/>
        </w:rPr>
        <w:t>th</w:t>
      </w:r>
      <w:r w:rsidRPr="00442A0A">
        <w:rPr>
          <w:sz w:val="20"/>
          <w:szCs w:val="20"/>
        </w:rPr>
        <w:t xml:space="preserve"> in Grand Island – location TBD</w:t>
      </w:r>
      <w:r w:rsidR="00762D51" w:rsidRPr="00442A0A">
        <w:rPr>
          <w:sz w:val="20"/>
          <w:szCs w:val="20"/>
        </w:rPr>
        <w:t xml:space="preserve">. </w:t>
      </w:r>
    </w:p>
    <w:p w14:paraId="7D576244" w14:textId="56F730B6" w:rsidR="001C1B15" w:rsidRPr="00442A0A" w:rsidRDefault="00762D51" w:rsidP="001C1B15">
      <w:pPr>
        <w:rPr>
          <w:sz w:val="20"/>
          <w:szCs w:val="20"/>
        </w:rPr>
      </w:pPr>
      <w:r w:rsidRPr="00442A0A">
        <w:rPr>
          <w:sz w:val="20"/>
          <w:szCs w:val="20"/>
        </w:rPr>
        <w:t xml:space="preserve">Motion to adjourn </w:t>
      </w:r>
      <w:r w:rsidR="001C1B15" w:rsidRPr="00442A0A">
        <w:rPr>
          <w:sz w:val="20"/>
          <w:szCs w:val="20"/>
        </w:rPr>
        <w:t>at 3:30pm</w:t>
      </w:r>
      <w:r w:rsidRPr="00442A0A">
        <w:rPr>
          <w:sz w:val="20"/>
          <w:szCs w:val="20"/>
        </w:rPr>
        <w:t xml:space="preserve"> by Dave Stroebele, seconded by Lance Loschen.</w:t>
      </w:r>
    </w:p>
    <w:p w14:paraId="509AB35D" w14:textId="77777777" w:rsidR="001C1B15" w:rsidRPr="00442A0A" w:rsidRDefault="001C1B15" w:rsidP="001C1B15">
      <w:pPr>
        <w:rPr>
          <w:sz w:val="20"/>
          <w:szCs w:val="20"/>
        </w:rPr>
      </w:pPr>
    </w:p>
    <w:p w14:paraId="2BDD9E48" w14:textId="29805BF3" w:rsidR="00B15642" w:rsidRPr="00442A0A" w:rsidRDefault="00B15642" w:rsidP="00007912">
      <w:pPr>
        <w:pStyle w:val="ListParagraph"/>
        <w:rPr>
          <w:sz w:val="20"/>
          <w:szCs w:val="20"/>
        </w:rPr>
      </w:pPr>
      <w:r w:rsidRPr="00442A0A">
        <w:rPr>
          <w:sz w:val="20"/>
          <w:szCs w:val="20"/>
        </w:rPr>
        <w:t>Respectfully submitted,</w:t>
      </w:r>
    </w:p>
    <w:p w14:paraId="3C54361F" w14:textId="6798FB0D" w:rsidR="00B15642" w:rsidRDefault="00B15642" w:rsidP="00007912">
      <w:pPr>
        <w:pStyle w:val="ListParagraph"/>
        <w:rPr>
          <w:sz w:val="20"/>
          <w:szCs w:val="20"/>
        </w:rPr>
      </w:pPr>
      <w:r w:rsidRPr="00442A0A">
        <w:rPr>
          <w:sz w:val="20"/>
          <w:szCs w:val="20"/>
        </w:rPr>
        <w:t>Jill Geyer</w:t>
      </w:r>
    </w:p>
    <w:p w14:paraId="72E40EBE" w14:textId="321673E1" w:rsidR="00CF1009" w:rsidRDefault="00CF1009" w:rsidP="00007912">
      <w:pPr>
        <w:pStyle w:val="ListParagraph"/>
        <w:rPr>
          <w:sz w:val="20"/>
          <w:szCs w:val="20"/>
        </w:rPr>
      </w:pPr>
    </w:p>
    <w:p w14:paraId="22684519" w14:textId="152F9911" w:rsidR="00CF1009" w:rsidRDefault="00CF1009" w:rsidP="00007912">
      <w:pPr>
        <w:pStyle w:val="ListParagraph"/>
        <w:rPr>
          <w:sz w:val="20"/>
          <w:szCs w:val="20"/>
        </w:rPr>
      </w:pPr>
    </w:p>
    <w:p w14:paraId="5E0FD181" w14:textId="442E35BD" w:rsidR="00CF1009" w:rsidRDefault="00CF1009" w:rsidP="00007912">
      <w:pPr>
        <w:pStyle w:val="ListParagraph"/>
        <w:rPr>
          <w:sz w:val="20"/>
          <w:szCs w:val="20"/>
        </w:rPr>
      </w:pPr>
      <w:r>
        <w:rPr>
          <w:sz w:val="20"/>
          <w:szCs w:val="20"/>
        </w:rPr>
        <w:t>ACTION ITEMS:</w:t>
      </w:r>
    </w:p>
    <w:p w14:paraId="3BD07345" w14:textId="16D9AA2B" w:rsidR="00CF1009" w:rsidRDefault="009221C7" w:rsidP="00CF1009">
      <w:pPr>
        <w:pStyle w:val="ListParagraph"/>
        <w:numPr>
          <w:ilvl w:val="0"/>
          <w:numId w:val="8"/>
        </w:numPr>
        <w:rPr>
          <w:sz w:val="20"/>
          <w:szCs w:val="20"/>
        </w:rPr>
      </w:pPr>
      <w:r>
        <w:rPr>
          <w:sz w:val="20"/>
          <w:szCs w:val="20"/>
        </w:rPr>
        <w:t>MEPR compliance monitoring</w:t>
      </w:r>
      <w:r w:rsidR="004649CD">
        <w:rPr>
          <w:sz w:val="20"/>
          <w:szCs w:val="20"/>
        </w:rPr>
        <w:t xml:space="preserve"> (after r/r’s go through)</w:t>
      </w:r>
    </w:p>
    <w:p w14:paraId="019DE342" w14:textId="473C9423" w:rsidR="009221C7" w:rsidRDefault="004649CD" w:rsidP="00CF1009">
      <w:pPr>
        <w:pStyle w:val="ListParagraph"/>
        <w:numPr>
          <w:ilvl w:val="0"/>
          <w:numId w:val="8"/>
        </w:numPr>
        <w:rPr>
          <w:sz w:val="20"/>
          <w:szCs w:val="20"/>
        </w:rPr>
      </w:pPr>
      <w:r>
        <w:rPr>
          <w:sz w:val="20"/>
          <w:szCs w:val="20"/>
        </w:rPr>
        <w:t>Outreach on reporting damage to private facilities</w:t>
      </w:r>
    </w:p>
    <w:p w14:paraId="7A0BDBE0" w14:textId="3761E633" w:rsidR="004649CD" w:rsidRDefault="004649CD" w:rsidP="00CF1009">
      <w:pPr>
        <w:pStyle w:val="ListParagraph"/>
        <w:numPr>
          <w:ilvl w:val="0"/>
          <w:numId w:val="8"/>
        </w:numPr>
        <w:rPr>
          <w:sz w:val="20"/>
          <w:szCs w:val="20"/>
        </w:rPr>
      </w:pPr>
      <w:r>
        <w:rPr>
          <w:sz w:val="20"/>
          <w:szCs w:val="20"/>
        </w:rPr>
        <w:t>By-Laws update (after r/r’s go through)</w:t>
      </w:r>
    </w:p>
    <w:p w14:paraId="41C8FD4E" w14:textId="628BCCF7" w:rsidR="004649CD" w:rsidRDefault="004649CD" w:rsidP="00CF1009">
      <w:pPr>
        <w:pStyle w:val="ListParagraph"/>
        <w:numPr>
          <w:ilvl w:val="0"/>
          <w:numId w:val="8"/>
        </w:numPr>
        <w:rPr>
          <w:sz w:val="20"/>
          <w:szCs w:val="20"/>
        </w:rPr>
      </w:pPr>
      <w:r>
        <w:rPr>
          <w:sz w:val="20"/>
          <w:szCs w:val="20"/>
        </w:rPr>
        <w:t>Comparison of incoming tickets year over year</w:t>
      </w:r>
    </w:p>
    <w:p w14:paraId="28430C01" w14:textId="24458CB0" w:rsidR="004649CD" w:rsidRDefault="004649CD" w:rsidP="00CF1009">
      <w:pPr>
        <w:pStyle w:val="ListParagraph"/>
        <w:numPr>
          <w:ilvl w:val="0"/>
          <w:numId w:val="8"/>
        </w:numPr>
        <w:rPr>
          <w:sz w:val="20"/>
          <w:szCs w:val="20"/>
        </w:rPr>
      </w:pPr>
      <w:r>
        <w:rPr>
          <w:sz w:val="20"/>
          <w:szCs w:val="20"/>
        </w:rPr>
        <w:t>One Call Grant application</w:t>
      </w:r>
    </w:p>
    <w:p w14:paraId="1B330E96" w14:textId="14BDEB0D" w:rsidR="004649CD" w:rsidRDefault="004649CD" w:rsidP="00CF1009">
      <w:pPr>
        <w:pStyle w:val="ListParagraph"/>
        <w:numPr>
          <w:ilvl w:val="0"/>
          <w:numId w:val="8"/>
        </w:numPr>
        <w:rPr>
          <w:sz w:val="20"/>
          <w:szCs w:val="20"/>
        </w:rPr>
      </w:pPr>
      <w:r>
        <w:rPr>
          <w:sz w:val="20"/>
          <w:szCs w:val="20"/>
        </w:rPr>
        <w:t>Outreach to Members on providing and updated contact information</w:t>
      </w:r>
    </w:p>
    <w:p w14:paraId="54EF147C" w14:textId="3BF6779D" w:rsidR="004649CD" w:rsidRDefault="004649CD" w:rsidP="00CF1009">
      <w:pPr>
        <w:pStyle w:val="ListParagraph"/>
        <w:numPr>
          <w:ilvl w:val="0"/>
          <w:numId w:val="8"/>
        </w:numPr>
        <w:rPr>
          <w:sz w:val="20"/>
          <w:szCs w:val="20"/>
        </w:rPr>
      </w:pPr>
      <w:r>
        <w:rPr>
          <w:sz w:val="20"/>
          <w:szCs w:val="20"/>
        </w:rPr>
        <w:t>Start time adjustment after emergency declaration</w:t>
      </w:r>
    </w:p>
    <w:p w14:paraId="79579E7E" w14:textId="211B0F38" w:rsidR="004649CD" w:rsidRDefault="004649CD" w:rsidP="00CF1009">
      <w:pPr>
        <w:pStyle w:val="ListParagraph"/>
        <w:numPr>
          <w:ilvl w:val="0"/>
          <w:numId w:val="8"/>
        </w:numPr>
        <w:rPr>
          <w:sz w:val="20"/>
          <w:szCs w:val="20"/>
        </w:rPr>
      </w:pPr>
      <w:r>
        <w:rPr>
          <w:sz w:val="20"/>
          <w:szCs w:val="20"/>
        </w:rPr>
        <w:t>Legal counsel potential candidates</w:t>
      </w:r>
    </w:p>
    <w:p w14:paraId="2623A0ED" w14:textId="3D5FFE65" w:rsidR="004649CD" w:rsidRDefault="004649CD" w:rsidP="00CF1009">
      <w:pPr>
        <w:pStyle w:val="ListParagraph"/>
        <w:numPr>
          <w:ilvl w:val="0"/>
          <w:numId w:val="8"/>
        </w:numPr>
        <w:rPr>
          <w:sz w:val="20"/>
          <w:szCs w:val="20"/>
        </w:rPr>
      </w:pPr>
      <w:r>
        <w:rPr>
          <w:sz w:val="20"/>
          <w:szCs w:val="20"/>
        </w:rPr>
        <w:t>BOD Insurance review</w:t>
      </w:r>
    </w:p>
    <w:p w14:paraId="26AF4E72" w14:textId="422F0F7F" w:rsidR="004649CD" w:rsidRPr="00442A0A" w:rsidRDefault="004649CD" w:rsidP="00CF1009">
      <w:pPr>
        <w:pStyle w:val="ListParagraph"/>
        <w:numPr>
          <w:ilvl w:val="0"/>
          <w:numId w:val="8"/>
        </w:numPr>
        <w:rPr>
          <w:sz w:val="20"/>
          <w:szCs w:val="20"/>
        </w:rPr>
      </w:pPr>
      <w:r>
        <w:rPr>
          <w:sz w:val="20"/>
          <w:szCs w:val="20"/>
        </w:rPr>
        <w:t>Dispute resolution language and funding considerations</w:t>
      </w:r>
    </w:p>
    <w:sectPr w:rsidR="004649CD" w:rsidRPr="00442A0A" w:rsidSect="003A7EEB">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D9325" w14:textId="77777777" w:rsidR="008049A1" w:rsidRDefault="008049A1" w:rsidP="00A023C8">
      <w:r>
        <w:separator/>
      </w:r>
    </w:p>
  </w:endnote>
  <w:endnote w:type="continuationSeparator" w:id="0">
    <w:p w14:paraId="1F2FEB81" w14:textId="77777777" w:rsidR="008049A1" w:rsidRDefault="008049A1" w:rsidP="00A0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824888"/>
      <w:docPartObj>
        <w:docPartGallery w:val="Page Numbers (Bottom of Page)"/>
        <w:docPartUnique/>
      </w:docPartObj>
    </w:sdtPr>
    <w:sdtEndPr>
      <w:rPr>
        <w:noProof/>
      </w:rPr>
    </w:sdtEndPr>
    <w:sdtContent>
      <w:p w14:paraId="5179AFCA" w14:textId="43F6B9C3" w:rsidR="00AE1E42" w:rsidRDefault="00AE1E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3F4357" w14:textId="77777777" w:rsidR="00AE1E42" w:rsidRDefault="00AE1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64BB0" w14:textId="77777777" w:rsidR="008049A1" w:rsidRDefault="008049A1" w:rsidP="00A023C8">
      <w:r>
        <w:separator/>
      </w:r>
    </w:p>
  </w:footnote>
  <w:footnote w:type="continuationSeparator" w:id="0">
    <w:p w14:paraId="32E9B361" w14:textId="77777777" w:rsidR="008049A1" w:rsidRDefault="008049A1" w:rsidP="00A02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F31"/>
    <w:multiLevelType w:val="hybridMultilevel"/>
    <w:tmpl w:val="52029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17EC7"/>
    <w:multiLevelType w:val="hybridMultilevel"/>
    <w:tmpl w:val="CA78F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50D70"/>
    <w:multiLevelType w:val="hybridMultilevel"/>
    <w:tmpl w:val="7840A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6703C"/>
    <w:multiLevelType w:val="hybridMultilevel"/>
    <w:tmpl w:val="F2A415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E20AFF"/>
    <w:multiLevelType w:val="hybridMultilevel"/>
    <w:tmpl w:val="2A7E7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374037"/>
    <w:multiLevelType w:val="hybridMultilevel"/>
    <w:tmpl w:val="78C0FA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8624BC"/>
    <w:multiLevelType w:val="hybridMultilevel"/>
    <w:tmpl w:val="AB36B6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77053C"/>
    <w:multiLevelType w:val="hybridMultilevel"/>
    <w:tmpl w:val="3E4EA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50192"/>
    <w:multiLevelType w:val="hybridMultilevel"/>
    <w:tmpl w:val="FFCA7D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F96C14"/>
    <w:multiLevelType w:val="hybridMultilevel"/>
    <w:tmpl w:val="20664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
  </w:num>
  <w:num w:numId="5">
    <w:abstractNumId w:val="8"/>
  </w:num>
  <w:num w:numId="6">
    <w:abstractNumId w:val="5"/>
  </w:num>
  <w:num w:numId="7">
    <w:abstractNumId w:val="7"/>
  </w:num>
  <w:num w:numId="8">
    <w:abstractNumId w:val="4"/>
  </w:num>
  <w:num w:numId="9">
    <w:abstractNumId w:val="6"/>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93F"/>
    <w:rsid w:val="000057A4"/>
    <w:rsid w:val="00007912"/>
    <w:rsid w:val="00020DC9"/>
    <w:rsid w:val="00022052"/>
    <w:rsid w:val="00026127"/>
    <w:rsid w:val="00031F15"/>
    <w:rsid w:val="000357A8"/>
    <w:rsid w:val="000363AD"/>
    <w:rsid w:val="00036A9C"/>
    <w:rsid w:val="00036B4B"/>
    <w:rsid w:val="00043E72"/>
    <w:rsid w:val="0004473C"/>
    <w:rsid w:val="00045538"/>
    <w:rsid w:val="00046503"/>
    <w:rsid w:val="000527CD"/>
    <w:rsid w:val="000549AC"/>
    <w:rsid w:val="00056787"/>
    <w:rsid w:val="000612A5"/>
    <w:rsid w:val="00062D46"/>
    <w:rsid w:val="00081427"/>
    <w:rsid w:val="00085EED"/>
    <w:rsid w:val="00085F30"/>
    <w:rsid w:val="0008782B"/>
    <w:rsid w:val="00095137"/>
    <w:rsid w:val="000961D7"/>
    <w:rsid w:val="000975AD"/>
    <w:rsid w:val="000A0222"/>
    <w:rsid w:val="000A2501"/>
    <w:rsid w:val="000B380B"/>
    <w:rsid w:val="000B76B4"/>
    <w:rsid w:val="000C5877"/>
    <w:rsid w:val="000C5F88"/>
    <w:rsid w:val="000C6369"/>
    <w:rsid w:val="000D0191"/>
    <w:rsid w:val="000D3419"/>
    <w:rsid w:val="000E1E6C"/>
    <w:rsid w:val="000E7F65"/>
    <w:rsid w:val="000E7FF8"/>
    <w:rsid w:val="000F6359"/>
    <w:rsid w:val="00100FE1"/>
    <w:rsid w:val="0011146E"/>
    <w:rsid w:val="00115F25"/>
    <w:rsid w:val="001200A6"/>
    <w:rsid w:val="0012192D"/>
    <w:rsid w:val="00121DEA"/>
    <w:rsid w:val="00127CF4"/>
    <w:rsid w:val="00130061"/>
    <w:rsid w:val="00131AF0"/>
    <w:rsid w:val="00133EBE"/>
    <w:rsid w:val="00137AB2"/>
    <w:rsid w:val="00141CFE"/>
    <w:rsid w:val="00141F3F"/>
    <w:rsid w:val="00142758"/>
    <w:rsid w:val="00143B16"/>
    <w:rsid w:val="001453BA"/>
    <w:rsid w:val="00146608"/>
    <w:rsid w:val="001645BA"/>
    <w:rsid w:val="00165E69"/>
    <w:rsid w:val="00167207"/>
    <w:rsid w:val="00167C60"/>
    <w:rsid w:val="001703E1"/>
    <w:rsid w:val="001706F3"/>
    <w:rsid w:val="001719B0"/>
    <w:rsid w:val="00173FA6"/>
    <w:rsid w:val="00176E2F"/>
    <w:rsid w:val="00194FA7"/>
    <w:rsid w:val="0019583C"/>
    <w:rsid w:val="0019614E"/>
    <w:rsid w:val="001A1B55"/>
    <w:rsid w:val="001A3237"/>
    <w:rsid w:val="001B0D4A"/>
    <w:rsid w:val="001B3C2F"/>
    <w:rsid w:val="001B6884"/>
    <w:rsid w:val="001B7190"/>
    <w:rsid w:val="001B7404"/>
    <w:rsid w:val="001C1B15"/>
    <w:rsid w:val="001C267B"/>
    <w:rsid w:val="001D054F"/>
    <w:rsid w:val="001D1B57"/>
    <w:rsid w:val="001D4D73"/>
    <w:rsid w:val="001D5E30"/>
    <w:rsid w:val="001D629E"/>
    <w:rsid w:val="001E186B"/>
    <w:rsid w:val="001E5D77"/>
    <w:rsid w:val="001F2F6B"/>
    <w:rsid w:val="001F6A1E"/>
    <w:rsid w:val="00200FD5"/>
    <w:rsid w:val="00203EC7"/>
    <w:rsid w:val="00206B00"/>
    <w:rsid w:val="00206D6A"/>
    <w:rsid w:val="0021636A"/>
    <w:rsid w:val="00230999"/>
    <w:rsid w:val="002409F6"/>
    <w:rsid w:val="00242326"/>
    <w:rsid w:val="00242347"/>
    <w:rsid w:val="002442C1"/>
    <w:rsid w:val="0025009F"/>
    <w:rsid w:val="002505AC"/>
    <w:rsid w:val="00252850"/>
    <w:rsid w:val="00252A5D"/>
    <w:rsid w:val="00254C72"/>
    <w:rsid w:val="002561F1"/>
    <w:rsid w:val="00256C5B"/>
    <w:rsid w:val="00261E61"/>
    <w:rsid w:val="002668A4"/>
    <w:rsid w:val="0027028B"/>
    <w:rsid w:val="0027425C"/>
    <w:rsid w:val="00281C39"/>
    <w:rsid w:val="002832D1"/>
    <w:rsid w:val="00285120"/>
    <w:rsid w:val="00285E12"/>
    <w:rsid w:val="00285FEA"/>
    <w:rsid w:val="00287EA3"/>
    <w:rsid w:val="002924F5"/>
    <w:rsid w:val="002925EF"/>
    <w:rsid w:val="00292BDE"/>
    <w:rsid w:val="002A37F7"/>
    <w:rsid w:val="002B5707"/>
    <w:rsid w:val="002B602A"/>
    <w:rsid w:val="002C137A"/>
    <w:rsid w:val="002C19CF"/>
    <w:rsid w:val="002D2258"/>
    <w:rsid w:val="002D60F0"/>
    <w:rsid w:val="002D782C"/>
    <w:rsid w:val="002E7A6D"/>
    <w:rsid w:val="002F5491"/>
    <w:rsid w:val="002F6C47"/>
    <w:rsid w:val="002F77F7"/>
    <w:rsid w:val="002F79CF"/>
    <w:rsid w:val="002F7A36"/>
    <w:rsid w:val="003023B9"/>
    <w:rsid w:val="0033591C"/>
    <w:rsid w:val="003377E9"/>
    <w:rsid w:val="00345BF1"/>
    <w:rsid w:val="00345EE0"/>
    <w:rsid w:val="0035384B"/>
    <w:rsid w:val="003725CA"/>
    <w:rsid w:val="00374C3F"/>
    <w:rsid w:val="00374FBA"/>
    <w:rsid w:val="003804F3"/>
    <w:rsid w:val="00380B14"/>
    <w:rsid w:val="00381210"/>
    <w:rsid w:val="00383843"/>
    <w:rsid w:val="003839DF"/>
    <w:rsid w:val="00395968"/>
    <w:rsid w:val="003960D6"/>
    <w:rsid w:val="003A0896"/>
    <w:rsid w:val="003A7EEB"/>
    <w:rsid w:val="003B5BF3"/>
    <w:rsid w:val="003B6191"/>
    <w:rsid w:val="003B76D7"/>
    <w:rsid w:val="003C656D"/>
    <w:rsid w:val="003D3C42"/>
    <w:rsid w:val="003D6858"/>
    <w:rsid w:val="003D75CC"/>
    <w:rsid w:val="003E7303"/>
    <w:rsid w:val="003F1131"/>
    <w:rsid w:val="003F3673"/>
    <w:rsid w:val="003F5B08"/>
    <w:rsid w:val="00401D99"/>
    <w:rsid w:val="0040213F"/>
    <w:rsid w:val="004033C2"/>
    <w:rsid w:val="00420EFC"/>
    <w:rsid w:val="00422A01"/>
    <w:rsid w:val="00427EE6"/>
    <w:rsid w:val="004322AB"/>
    <w:rsid w:val="00440CE3"/>
    <w:rsid w:val="00440FA4"/>
    <w:rsid w:val="00442A0A"/>
    <w:rsid w:val="004463E6"/>
    <w:rsid w:val="0044750D"/>
    <w:rsid w:val="0045144E"/>
    <w:rsid w:val="004564F4"/>
    <w:rsid w:val="004649CD"/>
    <w:rsid w:val="004676C1"/>
    <w:rsid w:val="00467711"/>
    <w:rsid w:val="004726E0"/>
    <w:rsid w:val="00473648"/>
    <w:rsid w:val="00473BDD"/>
    <w:rsid w:val="0047453B"/>
    <w:rsid w:val="00476D2E"/>
    <w:rsid w:val="00484816"/>
    <w:rsid w:val="00490975"/>
    <w:rsid w:val="0049239D"/>
    <w:rsid w:val="00495F2B"/>
    <w:rsid w:val="004A0C88"/>
    <w:rsid w:val="004B2290"/>
    <w:rsid w:val="004B6DF9"/>
    <w:rsid w:val="004C11BF"/>
    <w:rsid w:val="004C67A6"/>
    <w:rsid w:val="004D0AC0"/>
    <w:rsid w:val="004D3C7C"/>
    <w:rsid w:val="004D7324"/>
    <w:rsid w:val="004E05C7"/>
    <w:rsid w:val="004E69CE"/>
    <w:rsid w:val="004F3DCD"/>
    <w:rsid w:val="004F4ED8"/>
    <w:rsid w:val="00500072"/>
    <w:rsid w:val="00501910"/>
    <w:rsid w:val="00510845"/>
    <w:rsid w:val="00511739"/>
    <w:rsid w:val="005135D4"/>
    <w:rsid w:val="00517262"/>
    <w:rsid w:val="00517E75"/>
    <w:rsid w:val="00522AA1"/>
    <w:rsid w:val="00523BCC"/>
    <w:rsid w:val="00523EF1"/>
    <w:rsid w:val="005241D8"/>
    <w:rsid w:val="005359E0"/>
    <w:rsid w:val="00536069"/>
    <w:rsid w:val="0054611B"/>
    <w:rsid w:val="00552B1F"/>
    <w:rsid w:val="00556190"/>
    <w:rsid w:val="00556510"/>
    <w:rsid w:val="00560BA6"/>
    <w:rsid w:val="00565609"/>
    <w:rsid w:val="0056588C"/>
    <w:rsid w:val="00565A4E"/>
    <w:rsid w:val="005756B9"/>
    <w:rsid w:val="00580A8F"/>
    <w:rsid w:val="005839F6"/>
    <w:rsid w:val="00583E83"/>
    <w:rsid w:val="005851F8"/>
    <w:rsid w:val="00587735"/>
    <w:rsid w:val="00590AA8"/>
    <w:rsid w:val="00592214"/>
    <w:rsid w:val="005924A8"/>
    <w:rsid w:val="00593BCB"/>
    <w:rsid w:val="005976BC"/>
    <w:rsid w:val="005A5734"/>
    <w:rsid w:val="005B5996"/>
    <w:rsid w:val="005B7611"/>
    <w:rsid w:val="005D0543"/>
    <w:rsid w:val="005D064B"/>
    <w:rsid w:val="005E7AD8"/>
    <w:rsid w:val="005F447E"/>
    <w:rsid w:val="005F7353"/>
    <w:rsid w:val="006022E9"/>
    <w:rsid w:val="00606304"/>
    <w:rsid w:val="006073D1"/>
    <w:rsid w:val="0060772E"/>
    <w:rsid w:val="00610260"/>
    <w:rsid w:val="00613856"/>
    <w:rsid w:val="00616DC1"/>
    <w:rsid w:val="006222DF"/>
    <w:rsid w:val="00625F75"/>
    <w:rsid w:val="006274CB"/>
    <w:rsid w:val="00627A89"/>
    <w:rsid w:val="0063131D"/>
    <w:rsid w:val="006328DD"/>
    <w:rsid w:val="00633E19"/>
    <w:rsid w:val="00637A4F"/>
    <w:rsid w:val="006449C2"/>
    <w:rsid w:val="00644CBD"/>
    <w:rsid w:val="00646C7A"/>
    <w:rsid w:val="0065138B"/>
    <w:rsid w:val="00656D7C"/>
    <w:rsid w:val="00660145"/>
    <w:rsid w:val="006607EE"/>
    <w:rsid w:val="00664A89"/>
    <w:rsid w:val="0067498E"/>
    <w:rsid w:val="00675C06"/>
    <w:rsid w:val="0068694C"/>
    <w:rsid w:val="00691918"/>
    <w:rsid w:val="00691C90"/>
    <w:rsid w:val="006933AC"/>
    <w:rsid w:val="00694BEB"/>
    <w:rsid w:val="00696B41"/>
    <w:rsid w:val="006A0992"/>
    <w:rsid w:val="006A3ED4"/>
    <w:rsid w:val="006B1A25"/>
    <w:rsid w:val="006B1EA6"/>
    <w:rsid w:val="006B24AE"/>
    <w:rsid w:val="006B33BE"/>
    <w:rsid w:val="006B7944"/>
    <w:rsid w:val="006C33E1"/>
    <w:rsid w:val="006C42DA"/>
    <w:rsid w:val="006C4AE0"/>
    <w:rsid w:val="006C7E65"/>
    <w:rsid w:val="006E2F99"/>
    <w:rsid w:val="006E49EC"/>
    <w:rsid w:val="006E55A0"/>
    <w:rsid w:val="006E6C5F"/>
    <w:rsid w:val="006F2553"/>
    <w:rsid w:val="006F4664"/>
    <w:rsid w:val="006F667C"/>
    <w:rsid w:val="006F77BB"/>
    <w:rsid w:val="00703CFB"/>
    <w:rsid w:val="007060CE"/>
    <w:rsid w:val="007151E1"/>
    <w:rsid w:val="00727F5D"/>
    <w:rsid w:val="007308CC"/>
    <w:rsid w:val="007311AD"/>
    <w:rsid w:val="0073127D"/>
    <w:rsid w:val="00733FEA"/>
    <w:rsid w:val="007353C0"/>
    <w:rsid w:val="00736869"/>
    <w:rsid w:val="00736E7A"/>
    <w:rsid w:val="0073740B"/>
    <w:rsid w:val="0073761E"/>
    <w:rsid w:val="00742F7C"/>
    <w:rsid w:val="00752A9C"/>
    <w:rsid w:val="00755EC7"/>
    <w:rsid w:val="00761782"/>
    <w:rsid w:val="00762D51"/>
    <w:rsid w:val="007635BA"/>
    <w:rsid w:val="0076465A"/>
    <w:rsid w:val="0077237C"/>
    <w:rsid w:val="0077422F"/>
    <w:rsid w:val="007768E8"/>
    <w:rsid w:val="0078287C"/>
    <w:rsid w:val="00782945"/>
    <w:rsid w:val="00793A9E"/>
    <w:rsid w:val="0079669A"/>
    <w:rsid w:val="007A1AF6"/>
    <w:rsid w:val="007A1E8F"/>
    <w:rsid w:val="007A364B"/>
    <w:rsid w:val="007A4789"/>
    <w:rsid w:val="007A6EE5"/>
    <w:rsid w:val="007B15E1"/>
    <w:rsid w:val="007B2955"/>
    <w:rsid w:val="007B395B"/>
    <w:rsid w:val="007B72D0"/>
    <w:rsid w:val="007B7ADB"/>
    <w:rsid w:val="007C05B1"/>
    <w:rsid w:val="007C2360"/>
    <w:rsid w:val="007D151F"/>
    <w:rsid w:val="007D2605"/>
    <w:rsid w:val="007D7FEE"/>
    <w:rsid w:val="007E1AA0"/>
    <w:rsid w:val="007E5D5B"/>
    <w:rsid w:val="007E66FD"/>
    <w:rsid w:val="007E6D24"/>
    <w:rsid w:val="007F5169"/>
    <w:rsid w:val="008049A1"/>
    <w:rsid w:val="00810D2F"/>
    <w:rsid w:val="0081148F"/>
    <w:rsid w:val="00813231"/>
    <w:rsid w:val="00815858"/>
    <w:rsid w:val="00831CCB"/>
    <w:rsid w:val="00832D87"/>
    <w:rsid w:val="0084304D"/>
    <w:rsid w:val="0084753C"/>
    <w:rsid w:val="008528BD"/>
    <w:rsid w:val="0085764E"/>
    <w:rsid w:val="00863950"/>
    <w:rsid w:val="00866568"/>
    <w:rsid w:val="00866AD5"/>
    <w:rsid w:val="00870481"/>
    <w:rsid w:val="008728A0"/>
    <w:rsid w:val="00872BDE"/>
    <w:rsid w:val="008815C6"/>
    <w:rsid w:val="00883C87"/>
    <w:rsid w:val="0088633F"/>
    <w:rsid w:val="00891764"/>
    <w:rsid w:val="0089493F"/>
    <w:rsid w:val="008A7BAA"/>
    <w:rsid w:val="008B00A3"/>
    <w:rsid w:val="008B076C"/>
    <w:rsid w:val="008B3DFE"/>
    <w:rsid w:val="008B7180"/>
    <w:rsid w:val="008C6024"/>
    <w:rsid w:val="008E08EF"/>
    <w:rsid w:val="008E5943"/>
    <w:rsid w:val="008E619E"/>
    <w:rsid w:val="008F07B0"/>
    <w:rsid w:val="008F3AB8"/>
    <w:rsid w:val="008F7267"/>
    <w:rsid w:val="009008D9"/>
    <w:rsid w:val="009038E4"/>
    <w:rsid w:val="0091097C"/>
    <w:rsid w:val="00913C13"/>
    <w:rsid w:val="0091451C"/>
    <w:rsid w:val="009221C7"/>
    <w:rsid w:val="009305B9"/>
    <w:rsid w:val="00932CBE"/>
    <w:rsid w:val="00932D1C"/>
    <w:rsid w:val="0093460F"/>
    <w:rsid w:val="00942ED6"/>
    <w:rsid w:val="00944DF6"/>
    <w:rsid w:val="00950501"/>
    <w:rsid w:val="00950D88"/>
    <w:rsid w:val="0095490B"/>
    <w:rsid w:val="009606F7"/>
    <w:rsid w:val="00960DE4"/>
    <w:rsid w:val="00965461"/>
    <w:rsid w:val="0097430D"/>
    <w:rsid w:val="00987547"/>
    <w:rsid w:val="00987F54"/>
    <w:rsid w:val="009934EA"/>
    <w:rsid w:val="009A0D03"/>
    <w:rsid w:val="009B2B76"/>
    <w:rsid w:val="009B4795"/>
    <w:rsid w:val="009C1FE7"/>
    <w:rsid w:val="009C3082"/>
    <w:rsid w:val="009C675F"/>
    <w:rsid w:val="009D064F"/>
    <w:rsid w:val="009D0842"/>
    <w:rsid w:val="009D2E5B"/>
    <w:rsid w:val="009D2F56"/>
    <w:rsid w:val="009D4CB4"/>
    <w:rsid w:val="009E34F1"/>
    <w:rsid w:val="009E6E10"/>
    <w:rsid w:val="009F01D7"/>
    <w:rsid w:val="009F7637"/>
    <w:rsid w:val="00A00CF0"/>
    <w:rsid w:val="00A023C8"/>
    <w:rsid w:val="00A02E82"/>
    <w:rsid w:val="00A054E0"/>
    <w:rsid w:val="00A06B8F"/>
    <w:rsid w:val="00A07FDA"/>
    <w:rsid w:val="00A25366"/>
    <w:rsid w:val="00A25F7A"/>
    <w:rsid w:val="00A32DD3"/>
    <w:rsid w:val="00A42968"/>
    <w:rsid w:val="00A47CEB"/>
    <w:rsid w:val="00A51CC7"/>
    <w:rsid w:val="00A53C0D"/>
    <w:rsid w:val="00A575C1"/>
    <w:rsid w:val="00A616EF"/>
    <w:rsid w:val="00A73208"/>
    <w:rsid w:val="00A74ACC"/>
    <w:rsid w:val="00A7764B"/>
    <w:rsid w:val="00A85948"/>
    <w:rsid w:val="00A87122"/>
    <w:rsid w:val="00A91107"/>
    <w:rsid w:val="00AB19B9"/>
    <w:rsid w:val="00AB1DF0"/>
    <w:rsid w:val="00AB54FA"/>
    <w:rsid w:val="00AB5FC5"/>
    <w:rsid w:val="00AB6053"/>
    <w:rsid w:val="00AB61E7"/>
    <w:rsid w:val="00AB6577"/>
    <w:rsid w:val="00AC25AE"/>
    <w:rsid w:val="00AD1C6F"/>
    <w:rsid w:val="00AD2A94"/>
    <w:rsid w:val="00AD6833"/>
    <w:rsid w:val="00AE1E42"/>
    <w:rsid w:val="00AE21EF"/>
    <w:rsid w:val="00AE3F0D"/>
    <w:rsid w:val="00AE7136"/>
    <w:rsid w:val="00AF035E"/>
    <w:rsid w:val="00AF1B8E"/>
    <w:rsid w:val="00AF3E8E"/>
    <w:rsid w:val="00AF71CA"/>
    <w:rsid w:val="00B002F4"/>
    <w:rsid w:val="00B01B96"/>
    <w:rsid w:val="00B12F48"/>
    <w:rsid w:val="00B15642"/>
    <w:rsid w:val="00B21B2A"/>
    <w:rsid w:val="00B21E57"/>
    <w:rsid w:val="00B2232A"/>
    <w:rsid w:val="00B31BBB"/>
    <w:rsid w:val="00B360F5"/>
    <w:rsid w:val="00B37653"/>
    <w:rsid w:val="00B37DBF"/>
    <w:rsid w:val="00B43F24"/>
    <w:rsid w:val="00B548B5"/>
    <w:rsid w:val="00B54D7A"/>
    <w:rsid w:val="00B62FF0"/>
    <w:rsid w:val="00B64E29"/>
    <w:rsid w:val="00B70DBA"/>
    <w:rsid w:val="00B72092"/>
    <w:rsid w:val="00B73027"/>
    <w:rsid w:val="00B90C53"/>
    <w:rsid w:val="00B9283D"/>
    <w:rsid w:val="00BA2794"/>
    <w:rsid w:val="00BA2AB9"/>
    <w:rsid w:val="00BA490C"/>
    <w:rsid w:val="00BA69F4"/>
    <w:rsid w:val="00BA6ADD"/>
    <w:rsid w:val="00BB09C0"/>
    <w:rsid w:val="00BB3153"/>
    <w:rsid w:val="00BB6452"/>
    <w:rsid w:val="00BD4814"/>
    <w:rsid w:val="00BD71B9"/>
    <w:rsid w:val="00BE1F83"/>
    <w:rsid w:val="00BE28BE"/>
    <w:rsid w:val="00BE5FBA"/>
    <w:rsid w:val="00BE62C2"/>
    <w:rsid w:val="00BF16C2"/>
    <w:rsid w:val="00BF1D97"/>
    <w:rsid w:val="00BF6916"/>
    <w:rsid w:val="00C04535"/>
    <w:rsid w:val="00C069C1"/>
    <w:rsid w:val="00C06F73"/>
    <w:rsid w:val="00C077B3"/>
    <w:rsid w:val="00C10027"/>
    <w:rsid w:val="00C22CFF"/>
    <w:rsid w:val="00C25276"/>
    <w:rsid w:val="00C26388"/>
    <w:rsid w:val="00C3317E"/>
    <w:rsid w:val="00C34495"/>
    <w:rsid w:val="00C40618"/>
    <w:rsid w:val="00C419D0"/>
    <w:rsid w:val="00C471ED"/>
    <w:rsid w:val="00C5781A"/>
    <w:rsid w:val="00C6314F"/>
    <w:rsid w:val="00C7107A"/>
    <w:rsid w:val="00C71EFB"/>
    <w:rsid w:val="00C743B8"/>
    <w:rsid w:val="00C74ACC"/>
    <w:rsid w:val="00C760A4"/>
    <w:rsid w:val="00C77244"/>
    <w:rsid w:val="00C80059"/>
    <w:rsid w:val="00C818B0"/>
    <w:rsid w:val="00C826B2"/>
    <w:rsid w:val="00C85578"/>
    <w:rsid w:val="00C92840"/>
    <w:rsid w:val="00C93C4E"/>
    <w:rsid w:val="00CA4370"/>
    <w:rsid w:val="00CA5368"/>
    <w:rsid w:val="00CA73F6"/>
    <w:rsid w:val="00CB5CDF"/>
    <w:rsid w:val="00CC1315"/>
    <w:rsid w:val="00CC780F"/>
    <w:rsid w:val="00CD7CAF"/>
    <w:rsid w:val="00CE3E73"/>
    <w:rsid w:val="00CE3EFF"/>
    <w:rsid w:val="00CE53EB"/>
    <w:rsid w:val="00CF02AC"/>
    <w:rsid w:val="00CF1009"/>
    <w:rsid w:val="00CF33F8"/>
    <w:rsid w:val="00CF5F3D"/>
    <w:rsid w:val="00D029F4"/>
    <w:rsid w:val="00D04CA9"/>
    <w:rsid w:val="00D14B5A"/>
    <w:rsid w:val="00D23324"/>
    <w:rsid w:val="00D23466"/>
    <w:rsid w:val="00D272BA"/>
    <w:rsid w:val="00D30413"/>
    <w:rsid w:val="00D31EC2"/>
    <w:rsid w:val="00D438DE"/>
    <w:rsid w:val="00D44221"/>
    <w:rsid w:val="00D44D75"/>
    <w:rsid w:val="00D55489"/>
    <w:rsid w:val="00D61B6D"/>
    <w:rsid w:val="00D71DDE"/>
    <w:rsid w:val="00D72A5D"/>
    <w:rsid w:val="00D73703"/>
    <w:rsid w:val="00D73C7A"/>
    <w:rsid w:val="00D80C15"/>
    <w:rsid w:val="00D81686"/>
    <w:rsid w:val="00D8179A"/>
    <w:rsid w:val="00D8358F"/>
    <w:rsid w:val="00D968A8"/>
    <w:rsid w:val="00D97E42"/>
    <w:rsid w:val="00DA01F8"/>
    <w:rsid w:val="00DA0B14"/>
    <w:rsid w:val="00DA1EBE"/>
    <w:rsid w:val="00DA5FDA"/>
    <w:rsid w:val="00DB11A9"/>
    <w:rsid w:val="00DB2FFA"/>
    <w:rsid w:val="00DB4D48"/>
    <w:rsid w:val="00DB64B7"/>
    <w:rsid w:val="00DB6E14"/>
    <w:rsid w:val="00DC6FD9"/>
    <w:rsid w:val="00DC72A3"/>
    <w:rsid w:val="00DD1A45"/>
    <w:rsid w:val="00DD459B"/>
    <w:rsid w:val="00DD6B47"/>
    <w:rsid w:val="00DE3A1F"/>
    <w:rsid w:val="00DE7D9D"/>
    <w:rsid w:val="00DF48DC"/>
    <w:rsid w:val="00E0104C"/>
    <w:rsid w:val="00E01C50"/>
    <w:rsid w:val="00E0204D"/>
    <w:rsid w:val="00E0435D"/>
    <w:rsid w:val="00E11721"/>
    <w:rsid w:val="00E12CB3"/>
    <w:rsid w:val="00E22105"/>
    <w:rsid w:val="00E2327C"/>
    <w:rsid w:val="00E246A5"/>
    <w:rsid w:val="00E32696"/>
    <w:rsid w:val="00E3417A"/>
    <w:rsid w:val="00E3664E"/>
    <w:rsid w:val="00E41301"/>
    <w:rsid w:val="00E41DF3"/>
    <w:rsid w:val="00E42EBE"/>
    <w:rsid w:val="00E43281"/>
    <w:rsid w:val="00E5686E"/>
    <w:rsid w:val="00E56A54"/>
    <w:rsid w:val="00E62297"/>
    <w:rsid w:val="00E667F9"/>
    <w:rsid w:val="00E828DD"/>
    <w:rsid w:val="00E84C6C"/>
    <w:rsid w:val="00E87501"/>
    <w:rsid w:val="00E918F3"/>
    <w:rsid w:val="00E91961"/>
    <w:rsid w:val="00E97072"/>
    <w:rsid w:val="00E97931"/>
    <w:rsid w:val="00EA04F1"/>
    <w:rsid w:val="00EA3A0B"/>
    <w:rsid w:val="00EB42CC"/>
    <w:rsid w:val="00EB549A"/>
    <w:rsid w:val="00EC0993"/>
    <w:rsid w:val="00EC255A"/>
    <w:rsid w:val="00EC5564"/>
    <w:rsid w:val="00EC56F5"/>
    <w:rsid w:val="00ED10FA"/>
    <w:rsid w:val="00ED198A"/>
    <w:rsid w:val="00ED2497"/>
    <w:rsid w:val="00ED31FA"/>
    <w:rsid w:val="00ED44A6"/>
    <w:rsid w:val="00ED54E5"/>
    <w:rsid w:val="00EE0109"/>
    <w:rsid w:val="00EE1986"/>
    <w:rsid w:val="00EE322E"/>
    <w:rsid w:val="00EE3A1B"/>
    <w:rsid w:val="00EE3C20"/>
    <w:rsid w:val="00EE6F72"/>
    <w:rsid w:val="00EF183C"/>
    <w:rsid w:val="00F0035A"/>
    <w:rsid w:val="00F02DF7"/>
    <w:rsid w:val="00F044E3"/>
    <w:rsid w:val="00F07196"/>
    <w:rsid w:val="00F11A7C"/>
    <w:rsid w:val="00F11EA8"/>
    <w:rsid w:val="00F122E0"/>
    <w:rsid w:val="00F14C19"/>
    <w:rsid w:val="00F156A0"/>
    <w:rsid w:val="00F156E2"/>
    <w:rsid w:val="00F24256"/>
    <w:rsid w:val="00F25438"/>
    <w:rsid w:val="00F264CD"/>
    <w:rsid w:val="00F27E2F"/>
    <w:rsid w:val="00F27F9F"/>
    <w:rsid w:val="00F30744"/>
    <w:rsid w:val="00F36D33"/>
    <w:rsid w:val="00F45BA4"/>
    <w:rsid w:val="00F462B3"/>
    <w:rsid w:val="00F52C76"/>
    <w:rsid w:val="00F5637E"/>
    <w:rsid w:val="00F568A8"/>
    <w:rsid w:val="00F623E6"/>
    <w:rsid w:val="00F66ECA"/>
    <w:rsid w:val="00F67FE2"/>
    <w:rsid w:val="00F7185B"/>
    <w:rsid w:val="00F72038"/>
    <w:rsid w:val="00F739C5"/>
    <w:rsid w:val="00F776E8"/>
    <w:rsid w:val="00F80A92"/>
    <w:rsid w:val="00F931B8"/>
    <w:rsid w:val="00F95A6D"/>
    <w:rsid w:val="00FA1D7E"/>
    <w:rsid w:val="00FA266B"/>
    <w:rsid w:val="00FA671A"/>
    <w:rsid w:val="00FB56EE"/>
    <w:rsid w:val="00FB6AB7"/>
    <w:rsid w:val="00FC11D8"/>
    <w:rsid w:val="00FC2728"/>
    <w:rsid w:val="00FC30C0"/>
    <w:rsid w:val="00FD140B"/>
    <w:rsid w:val="00FD2F7F"/>
    <w:rsid w:val="00FD400D"/>
    <w:rsid w:val="00FD6C4D"/>
    <w:rsid w:val="00FE7922"/>
    <w:rsid w:val="00FF02D4"/>
    <w:rsid w:val="00FF07C3"/>
    <w:rsid w:val="00FF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37DA"/>
  <w15:docId w15:val="{2B1CD49D-C5BA-4657-8C88-ECECCC6F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6E8"/>
    <w:pPr>
      <w:spacing w:after="200" w:line="276" w:lineRule="auto"/>
      <w:ind w:left="720"/>
      <w:contextualSpacing/>
    </w:pPr>
    <w:rPr>
      <w:rFonts w:eastAsiaTheme="minorHAnsi" w:cstheme="minorBidi"/>
      <w:sz w:val="22"/>
      <w:szCs w:val="22"/>
    </w:rPr>
  </w:style>
  <w:style w:type="paragraph" w:styleId="BalloonText">
    <w:name w:val="Balloon Text"/>
    <w:basedOn w:val="Normal"/>
    <w:link w:val="BalloonTextChar"/>
    <w:uiPriority w:val="99"/>
    <w:semiHidden/>
    <w:unhideWhenUsed/>
    <w:rsid w:val="008E619E"/>
    <w:rPr>
      <w:rFonts w:ascii="Tahoma" w:hAnsi="Tahoma" w:cs="Tahoma"/>
      <w:sz w:val="16"/>
      <w:szCs w:val="16"/>
    </w:rPr>
  </w:style>
  <w:style w:type="character" w:customStyle="1" w:styleId="BalloonTextChar">
    <w:name w:val="Balloon Text Char"/>
    <w:basedOn w:val="DefaultParagraphFont"/>
    <w:link w:val="BalloonText"/>
    <w:uiPriority w:val="99"/>
    <w:semiHidden/>
    <w:rsid w:val="008E619E"/>
    <w:rPr>
      <w:rFonts w:ascii="Tahoma" w:hAnsi="Tahoma" w:cs="Tahoma"/>
      <w:sz w:val="16"/>
      <w:szCs w:val="16"/>
    </w:rPr>
  </w:style>
  <w:style w:type="paragraph" w:styleId="Header">
    <w:name w:val="header"/>
    <w:basedOn w:val="Normal"/>
    <w:link w:val="HeaderChar"/>
    <w:uiPriority w:val="99"/>
    <w:unhideWhenUsed/>
    <w:rsid w:val="00A023C8"/>
    <w:pPr>
      <w:tabs>
        <w:tab w:val="center" w:pos="4680"/>
        <w:tab w:val="right" w:pos="9360"/>
      </w:tabs>
    </w:pPr>
  </w:style>
  <w:style w:type="character" w:customStyle="1" w:styleId="HeaderChar">
    <w:name w:val="Header Char"/>
    <w:basedOn w:val="DefaultParagraphFont"/>
    <w:link w:val="Header"/>
    <w:uiPriority w:val="99"/>
    <w:rsid w:val="00A023C8"/>
  </w:style>
  <w:style w:type="paragraph" w:styleId="Footer">
    <w:name w:val="footer"/>
    <w:basedOn w:val="Normal"/>
    <w:link w:val="FooterChar"/>
    <w:uiPriority w:val="99"/>
    <w:unhideWhenUsed/>
    <w:rsid w:val="00A023C8"/>
    <w:pPr>
      <w:tabs>
        <w:tab w:val="center" w:pos="4680"/>
        <w:tab w:val="right" w:pos="9360"/>
      </w:tabs>
    </w:pPr>
  </w:style>
  <w:style w:type="character" w:customStyle="1" w:styleId="FooterChar">
    <w:name w:val="Footer Char"/>
    <w:basedOn w:val="DefaultParagraphFont"/>
    <w:link w:val="Footer"/>
    <w:uiPriority w:val="99"/>
    <w:rsid w:val="00A023C8"/>
  </w:style>
  <w:style w:type="character" w:styleId="Hyperlink">
    <w:name w:val="Hyperlink"/>
    <w:basedOn w:val="DefaultParagraphFont"/>
    <w:uiPriority w:val="99"/>
    <w:unhideWhenUsed/>
    <w:rsid w:val="00473BDD"/>
    <w:rPr>
      <w:color w:val="0000FF" w:themeColor="hyperlink"/>
      <w:u w:val="single"/>
    </w:rPr>
  </w:style>
  <w:style w:type="paragraph" w:styleId="PlainText">
    <w:name w:val="Plain Text"/>
    <w:basedOn w:val="Normal"/>
    <w:link w:val="PlainTextChar"/>
    <w:uiPriority w:val="99"/>
    <w:semiHidden/>
    <w:unhideWhenUsed/>
    <w:rsid w:val="00473BD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73BDD"/>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E918F3"/>
    <w:rPr>
      <w:color w:val="605E5C"/>
      <w:shd w:val="clear" w:color="auto" w:fill="E1DFDD"/>
    </w:rPr>
  </w:style>
  <w:style w:type="table" w:styleId="TableGrid">
    <w:name w:val="Table Grid"/>
    <w:basedOn w:val="TableNormal"/>
    <w:uiPriority w:val="59"/>
    <w:rsid w:val="0049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6777">
      <w:bodyDiv w:val="1"/>
      <w:marLeft w:val="0"/>
      <w:marRight w:val="0"/>
      <w:marTop w:val="0"/>
      <w:marBottom w:val="0"/>
      <w:divBdr>
        <w:top w:val="none" w:sz="0" w:space="0" w:color="auto"/>
        <w:left w:val="none" w:sz="0" w:space="0" w:color="auto"/>
        <w:bottom w:val="none" w:sz="0" w:space="0" w:color="auto"/>
        <w:right w:val="none" w:sz="0" w:space="0" w:color="auto"/>
      </w:divBdr>
    </w:div>
    <w:div w:id="1624464461">
      <w:bodyDiv w:val="1"/>
      <w:marLeft w:val="0"/>
      <w:marRight w:val="0"/>
      <w:marTop w:val="0"/>
      <w:marBottom w:val="0"/>
      <w:divBdr>
        <w:top w:val="none" w:sz="0" w:space="0" w:color="auto"/>
        <w:left w:val="none" w:sz="0" w:space="0" w:color="auto"/>
        <w:bottom w:val="none" w:sz="0" w:space="0" w:color="auto"/>
        <w:right w:val="none" w:sz="0" w:space="0" w:color="auto"/>
      </w:divBdr>
    </w:div>
    <w:div w:id="20223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1c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0DB8-4918-4B3D-A6D9-83FFE5EE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3</cp:revision>
  <cp:lastPrinted>2019-05-23T18:07:00Z</cp:lastPrinted>
  <dcterms:created xsi:type="dcterms:W3CDTF">2019-06-17T17:42:00Z</dcterms:created>
  <dcterms:modified xsi:type="dcterms:W3CDTF">2019-06-17T17:42:00Z</dcterms:modified>
</cp:coreProperties>
</file>